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labklajibas.parvalde@preili.lv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Iesniedzēja      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deklarētā/ faktiskā dzīvesvieta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vēlamais saziņas veids: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/norāda tālruņa numuru, e-pasta adresi/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tālrunis/ e-pasta adrese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kā bērna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vārds, uzvārds, personas kods</w:t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deklarētā/ faktiskā dzīvesvieta</w:t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likumiskā pārstāvja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Saskaņā ar 2021. gada 18. maija Ministru kabineta noteikumiem Nr. 316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oteikumi par asistenta, pavadoņa un aprūpes mājās pakalpojumu personām ar invaliditāti” (turpmāk – MK noteikumi Nr.316), lūdzu piešķirt nepilngadīgai personai no valsts budžeta apmaksātu:</w:t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ind w:left="-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(atzīmēt  atbilstošo)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5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asistenta pakalpojumu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5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pavadoņa pakalpojumu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hanging="4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Iespējamais asistenta (pavadoņa) pakalpojuma sniedzējs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norāda tikai gadījumā, ja persona ir izvēlējusies konkrētu asistenta pakalpojuma sniedzēju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-567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vārds, uzvārds___________________________________________________</w:t>
      </w:r>
    </w:p>
    <w:p w:rsidR="00000000" w:rsidDel="00000000" w:rsidP="00000000" w:rsidRDefault="00000000" w:rsidRPr="00000000" w14:paraId="00000021">
      <w:pPr>
        <w:spacing w:after="0" w:lineRule="auto"/>
        <w:ind w:left="-567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personas kods: _ _ _ _ _ _ - _ _ _ _ 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-567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deklarētā dzīvesvieta un kontakttālrunis:_______________________________________________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hanging="4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(ja attiecināms)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Atbilstoši MK noteikumu Nr. 316 8.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punktā minētajam, lūdzu palielināt valsts finansētā asistenta pakalpojuma apjomu nepilngadīgai personai, lai  regulāri (ne retāk kā reizi nedēļā)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saņemtu ārsta nozīmētas medicīniskās procedūras vai rehabilitācijas pakalpojumus.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Iesniegumam pievienots/i dokuments/i, kas apliecina regulāru ārsta nozīmētu medicīnisku procedūru vai rehabilitācijas pakalpojumu saņemšanu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(norāda iesniegto dokumentu)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hanging="4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Informēju, ka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Veselības un darbspēju ekspertīzes ārstu valsts komisija (turpmāk – VDEĀVK) noteikusi nepilngadīgai personai invaliditāti un izsniegts atzinums par: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īpašas kopšanas nepieciešamību, ja tiek pieprasīts asistenta pakalpojums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pavadoņa pakalpojuma nepieciešamību, ja tiek pieprasīts pavadoņa pakalpojums (pievienota VDEĀVK atzinuma Nr._______________ kopija par pavadoņa pakalpojuma nepieciešamību)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saņemu asistenta pakalpojumu ES finansēto projektu ietvaros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izmantoju institūcijas transportu un saņemu atbalstu transporta izdevumu apmaksai, lai nokļūtu uz rehabilitācijas un/vai medicīnisko procedūru saņemšanas vietu, izglītības iestādi vai dienas aprūpes centru.</w:t>
      </w:r>
    </w:p>
    <w:p w:rsidR="00000000" w:rsidDel="00000000" w:rsidP="00000000" w:rsidRDefault="00000000" w:rsidRPr="00000000" w14:paraId="00000034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hanging="43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Transporta apmaksa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Lūdzu apmaksāt transporta izdevumus, kas radušies, pavadot asistenta pakalpojuma saņēmēju uz: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rehabilitācijas un/vai medicīnisko procedūru saņemšanas vietu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pamata, vidējās vai profesionālās izglītības iestādi vai no tās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dienas aprūpes centru vai no tā.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Transporta izdevumus apmaksāt: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pakalpojuma sniedzējam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pakalpojuma pieprasītājam (likumiskajam pārstāvim) un  pārskaitīt uz bankas kontu:</w:t>
      </w:r>
    </w:p>
    <w:p w:rsidR="00000000" w:rsidDel="00000000" w:rsidP="00000000" w:rsidRDefault="00000000" w:rsidRPr="00000000" w14:paraId="0000003E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43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Parakstot šo iesniegumu, apliecinu, ka sniegtā informācija ir patiesa, kā arī 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iekrītu ar pieņemto lēmumu iepazīties klātienē.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ind w:left="-567" w:firstLine="0"/>
        <w:jc w:val="both"/>
        <w:rPr>
          <w:rFonts w:ascii="Times New Roman" w:cs="Times New Roman" w:eastAsia="Times New Roman" w:hAnsi="Times New Roman"/>
          <w:color w:val="00000a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3"/>
          <w:szCs w:val="23"/>
          <w:rtl w:val="0"/>
        </w:rPr>
        <w:t xml:space="preserve">Iesnieguma sastādīšanas datums _______________________________________</w:t>
        <w:tab/>
      </w:r>
    </w:p>
    <w:p w:rsidR="00000000" w:rsidDel="00000000" w:rsidP="00000000" w:rsidRDefault="00000000" w:rsidRPr="00000000" w14:paraId="00000046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color w:val="00000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3"/>
          <w:szCs w:val="23"/>
          <w:rtl w:val="0"/>
        </w:rPr>
        <w:t xml:space="preserve">Iesnieguma iesniedzēja/iesniedzēja pārstāvja paraksts______________________________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67"/>
        </w:tabs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67"/>
        </w:tabs>
        <w:ind w:left="-284" w:hanging="283.00000000000006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Klātienē uzrādīts likumiskā pārstāvja  pārstāvības tiesības apliecinošs dokuments:</w:t>
      </w:r>
    </w:p>
    <w:p w:rsidR="00000000" w:rsidDel="00000000" w:rsidP="00000000" w:rsidRDefault="00000000" w:rsidRPr="00000000" w14:paraId="0000004A">
      <w:pPr>
        <w:tabs>
          <w:tab w:val="left" w:leader="none" w:pos="567"/>
        </w:tabs>
        <w:ind w:left="-284" w:hanging="283.00000000000006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4B">
      <w:pPr>
        <w:tabs>
          <w:tab w:val="left" w:leader="none" w:pos="567"/>
        </w:tabs>
        <w:ind w:left="-284" w:hanging="283.00000000000006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Izdošanas datums__________________________Nr.____________________________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-132" w:hanging="435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  <w:rPr/>
    </w:lvl>
    <w:lvl w:ilvl="2">
      <w:start w:val="1"/>
      <w:numFmt w:val="lowerRoman"/>
      <w:lvlText w:val="%3."/>
      <w:lvlJc w:val="right"/>
      <w:pPr>
        <w:ind w:left="1233" w:hanging="180"/>
      </w:pPr>
      <w:rPr/>
    </w:lvl>
    <w:lvl w:ilvl="3">
      <w:start w:val="1"/>
      <w:numFmt w:val="decimal"/>
      <w:lvlText w:val="%4."/>
      <w:lvlJc w:val="left"/>
      <w:pPr>
        <w:ind w:left="1953" w:hanging="360"/>
      </w:pPr>
      <w:rPr/>
    </w:lvl>
    <w:lvl w:ilvl="4">
      <w:start w:val="1"/>
      <w:numFmt w:val="lowerLetter"/>
      <w:lvlText w:val="%5."/>
      <w:lvlJc w:val="left"/>
      <w:pPr>
        <w:ind w:left="2673" w:hanging="360"/>
      </w:pPr>
      <w:rPr/>
    </w:lvl>
    <w:lvl w:ilvl="5">
      <w:start w:val="1"/>
      <w:numFmt w:val="lowerRoman"/>
      <w:lvlText w:val="%6."/>
      <w:lvlJc w:val="right"/>
      <w:pPr>
        <w:ind w:left="3393" w:hanging="180"/>
      </w:pPr>
      <w:rPr/>
    </w:lvl>
    <w:lvl w:ilvl="6">
      <w:start w:val="1"/>
      <w:numFmt w:val="decimal"/>
      <w:lvlText w:val="%7."/>
      <w:lvlJc w:val="left"/>
      <w:pPr>
        <w:ind w:left="4113" w:hanging="360"/>
      </w:pPr>
      <w:rPr/>
    </w:lvl>
    <w:lvl w:ilvl="7">
      <w:start w:val="1"/>
      <w:numFmt w:val="lowerLetter"/>
      <w:lvlText w:val="%8."/>
      <w:lvlJc w:val="left"/>
      <w:pPr>
        <w:ind w:left="4833" w:hanging="360"/>
      </w:pPr>
      <w:rPr/>
    </w:lvl>
    <w:lvl w:ilvl="8">
      <w:start w:val="1"/>
      <w:numFmt w:val="lowerRoman"/>
      <w:lvlText w:val="%9."/>
      <w:lvlJc w:val="right"/>
      <w:pPr>
        <w:ind w:left="5553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B57F15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basedOn w:val="Parasts"/>
    <w:uiPriority w:val="34"/>
    <w:qFormat w:val="1"/>
    <w:rsid w:val="00B57F15"/>
    <w:pPr>
      <w:ind w:left="720"/>
      <w:contextualSpacing w:val="1"/>
    </w:pPr>
  </w:style>
  <w:style w:type="character" w:styleId="Hipersaite">
    <w:name w:val="Hyperlink"/>
    <w:basedOn w:val="Noklusjumarindkopasfonts"/>
    <w:uiPriority w:val="99"/>
    <w:unhideWhenUsed w:val="1"/>
    <w:rsid w:val="00B57F1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 w:val="1"/>
    <w:unhideWhenUsed w:val="1"/>
    <w:rsid w:val="00B8071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 w:val="1"/>
    <w:rsid w:val="00B8071B"/>
    <w:rPr>
      <w:rFonts w:ascii="Segoe UI" w:cs="Segoe UI" w:hAnsi="Segoe UI"/>
      <w:sz w:val="18"/>
      <w:szCs w:val="18"/>
    </w:rPr>
  </w:style>
  <w:style w:type="paragraph" w:styleId="tv213" w:customStyle="1">
    <w:name w:val="tv213"/>
    <w:basedOn w:val="Parasts"/>
    <w:rsid w:val="009B7A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paragraph" w:styleId="Default" w:customStyle="1">
    <w:name w:val="Default"/>
    <w:rsid w:val="001F7F7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SyfFu1DA4Ut/HndmViKjmMlpg==">CgMxLjAyCGguZ2pkZ3hzOAByITF5UVB0U2dUbWNDX0NVeGl6aVZyQVJmWFg1Qk92Wmt2aw==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2023-01-25T09:36:00Z</dcterms:created>
  <dc:creator>Edite Rubine</dc:creator>
</cp:coreProperties>
</file>