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5B5" w:rsidRDefault="007D35B5" w:rsidP="007D35B5">
      <w:pPr>
        <w:pStyle w:val="Bezatstarpm"/>
        <w:jc w:val="right"/>
        <w:rPr>
          <w:rFonts w:ascii="Times New Roman" w:hAnsi="Times New Roman" w:cs="Times New Roman"/>
          <w:sz w:val="24"/>
          <w:szCs w:val="24"/>
        </w:rPr>
      </w:pPr>
      <w:r>
        <w:rPr>
          <w:rFonts w:ascii="Times New Roman" w:hAnsi="Times New Roman" w:cs="Times New Roman"/>
          <w:sz w:val="24"/>
          <w:szCs w:val="24"/>
        </w:rPr>
        <w:t>PROJEKTS</w:t>
      </w:r>
    </w:p>
    <w:p w:rsidR="007D35B5" w:rsidRPr="00FF0083" w:rsidRDefault="007D35B5" w:rsidP="007D35B5">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1.pielikums</w:t>
      </w:r>
      <w:r>
        <w:rPr>
          <w:rFonts w:ascii="Times New Roman" w:hAnsi="Times New Roman" w:cs="Times New Roman"/>
          <w:sz w:val="24"/>
          <w:szCs w:val="24"/>
        </w:rPr>
        <w:t xml:space="preserve"> </w:t>
      </w:r>
      <w:r w:rsidRPr="00FF0083">
        <w:rPr>
          <w:rFonts w:ascii="Times New Roman" w:hAnsi="Times New Roman" w:cs="Times New Roman"/>
          <w:sz w:val="24"/>
          <w:szCs w:val="24"/>
        </w:rPr>
        <w:t>Nedzīvojamo telpu</w:t>
      </w:r>
    </w:p>
    <w:p w:rsidR="007D35B5" w:rsidRPr="00FF0083" w:rsidRDefault="007D35B5" w:rsidP="007D35B5">
      <w:pPr>
        <w:pStyle w:val="Bezatstarpm"/>
        <w:jc w:val="right"/>
        <w:rPr>
          <w:rFonts w:ascii="Times New Roman" w:hAnsi="Times New Roman" w:cs="Times New Roman"/>
          <w:bCs/>
          <w:sz w:val="24"/>
          <w:szCs w:val="24"/>
        </w:rPr>
      </w:pPr>
      <w:proofErr w:type="spellStart"/>
      <w:r w:rsidRPr="00FF0083">
        <w:rPr>
          <w:rFonts w:ascii="Times New Roman" w:hAnsi="Times New Roman" w:cs="Times New Roman"/>
          <w:bCs/>
          <w:sz w:val="24"/>
          <w:szCs w:val="24"/>
        </w:rPr>
        <w:t>Somersētas</w:t>
      </w:r>
      <w:proofErr w:type="spellEnd"/>
      <w:r w:rsidRPr="00FF0083">
        <w:rPr>
          <w:rFonts w:ascii="Times New Roman" w:hAnsi="Times New Roman" w:cs="Times New Roman"/>
          <w:bCs/>
          <w:sz w:val="24"/>
          <w:szCs w:val="24"/>
        </w:rPr>
        <w:t xml:space="preserve"> ielā 23,  Aglonā,</w:t>
      </w:r>
      <w:r>
        <w:rPr>
          <w:rFonts w:ascii="Times New Roman" w:hAnsi="Times New Roman" w:cs="Times New Roman"/>
          <w:bCs/>
          <w:sz w:val="24"/>
          <w:szCs w:val="24"/>
        </w:rPr>
        <w:t xml:space="preserve"> </w:t>
      </w:r>
      <w:r w:rsidRPr="00FF0083">
        <w:rPr>
          <w:rFonts w:ascii="Times New Roman" w:hAnsi="Times New Roman" w:cs="Times New Roman"/>
          <w:bCs/>
          <w:sz w:val="24"/>
          <w:szCs w:val="24"/>
        </w:rPr>
        <w:t>Aglonas pagastā, Preiļu novadā</w:t>
      </w:r>
      <w:r w:rsidRPr="00FF0083">
        <w:rPr>
          <w:rFonts w:ascii="Times New Roman" w:hAnsi="Times New Roman" w:cs="Times New Roman"/>
          <w:sz w:val="24"/>
          <w:szCs w:val="24"/>
        </w:rPr>
        <w:t xml:space="preserve"> </w:t>
      </w:r>
    </w:p>
    <w:p w:rsidR="007D35B5" w:rsidRPr="00FF0083" w:rsidRDefault="007D35B5" w:rsidP="007D35B5">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nomas tiesību izsoles noteikumiem</w:t>
      </w:r>
    </w:p>
    <w:p w:rsidR="007D35B5" w:rsidRPr="00FF0083" w:rsidRDefault="007D35B5" w:rsidP="007D35B5">
      <w:pPr>
        <w:pStyle w:val="Bezatstarpm"/>
        <w:jc w:val="center"/>
        <w:rPr>
          <w:rFonts w:ascii="Times New Roman" w:hAnsi="Times New Roman" w:cs="Times New Roman"/>
          <w:sz w:val="24"/>
          <w:szCs w:val="24"/>
        </w:rPr>
      </w:pPr>
    </w:p>
    <w:p w:rsidR="007D35B5" w:rsidRPr="00FF0083" w:rsidRDefault="007D35B5" w:rsidP="007D35B5">
      <w:pPr>
        <w:pStyle w:val="Bezatstarpm"/>
        <w:jc w:val="center"/>
        <w:rPr>
          <w:rFonts w:ascii="Times New Roman" w:hAnsi="Times New Roman" w:cs="Times New Roman"/>
          <w:sz w:val="24"/>
          <w:szCs w:val="24"/>
        </w:rPr>
      </w:pPr>
      <w:r w:rsidRPr="00FF0083">
        <w:rPr>
          <w:rFonts w:ascii="Times New Roman" w:hAnsi="Times New Roman" w:cs="Times New Roman"/>
          <w:sz w:val="24"/>
          <w:szCs w:val="24"/>
        </w:rPr>
        <w:t>NOMAS LĪGUMS NR. ______________</w:t>
      </w:r>
    </w:p>
    <w:p w:rsidR="007D35B5" w:rsidRDefault="007D35B5" w:rsidP="007D35B5">
      <w:pPr>
        <w:pStyle w:val="Bezatstarpm"/>
        <w:rPr>
          <w:rFonts w:ascii="Times New Roman" w:hAnsi="Times New Roman" w:cs="Times New Roman"/>
          <w:sz w:val="24"/>
          <w:szCs w:val="24"/>
        </w:rPr>
      </w:pPr>
      <w:r w:rsidRPr="00FF0083">
        <w:rPr>
          <w:rFonts w:ascii="Times New Roman" w:hAnsi="Times New Roman" w:cs="Times New Roman"/>
          <w:sz w:val="24"/>
          <w:szCs w:val="24"/>
        </w:rPr>
        <w:t xml:space="preserve">Preiļos </w:t>
      </w:r>
      <w:r>
        <w:rPr>
          <w:rFonts w:ascii="Times New Roman" w:hAnsi="Times New Roman" w:cs="Times New Roman"/>
          <w:sz w:val="24"/>
          <w:szCs w:val="24"/>
        </w:rPr>
        <w:t xml:space="preserve">                                                                       </w:t>
      </w:r>
    </w:p>
    <w:p w:rsidR="007D35B5" w:rsidRDefault="007D35B5" w:rsidP="007D35B5">
      <w:pPr>
        <w:pStyle w:val="Bezatstarpm"/>
        <w:jc w:val="right"/>
        <w:rPr>
          <w:rFonts w:ascii="Times New Roman" w:hAnsi="Times New Roman" w:cs="Times New Roman"/>
          <w:sz w:val="24"/>
          <w:szCs w:val="24"/>
        </w:rPr>
      </w:pPr>
      <w:r>
        <w:rPr>
          <w:rFonts w:ascii="Times New Roman" w:hAnsi="Times New Roman" w:cs="Times New Roman"/>
          <w:sz w:val="24"/>
          <w:szCs w:val="24"/>
        </w:rPr>
        <w:t>Līguma datums ir pēdējā</w:t>
      </w:r>
    </w:p>
    <w:p w:rsidR="007D35B5" w:rsidRPr="00FF0083" w:rsidRDefault="007D35B5" w:rsidP="007D35B5">
      <w:pPr>
        <w:pStyle w:val="Bezatstarpm"/>
        <w:jc w:val="right"/>
        <w:rPr>
          <w:rFonts w:ascii="Times New Roman" w:hAnsi="Times New Roman" w:cs="Times New Roman"/>
          <w:sz w:val="24"/>
          <w:szCs w:val="24"/>
        </w:rPr>
      </w:pPr>
      <w:r>
        <w:rPr>
          <w:rFonts w:ascii="Times New Roman" w:hAnsi="Times New Roman" w:cs="Times New Roman"/>
          <w:sz w:val="24"/>
          <w:szCs w:val="24"/>
        </w:rPr>
        <w:t xml:space="preserve"> elektroniskā paraksta datums</w:t>
      </w:r>
    </w:p>
    <w:p w:rsidR="007D35B5" w:rsidRPr="00FF0083" w:rsidRDefault="007D35B5" w:rsidP="007D35B5">
      <w:pPr>
        <w:pStyle w:val="Bezatstarpm"/>
        <w:jc w:val="right"/>
        <w:rPr>
          <w:rFonts w:ascii="Times New Roman" w:hAnsi="Times New Roman" w:cs="Times New Roman"/>
          <w:sz w:val="24"/>
          <w:szCs w:val="24"/>
        </w:rPr>
      </w:pP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eastAsia="Calibri" w:hAnsi="Times New Roman" w:cs="Times New Roman"/>
          <w:sz w:val="24"/>
          <w:szCs w:val="24"/>
          <w:lang w:eastAsia="ar-SA"/>
        </w:rPr>
        <w:t>Preiļu novada pašvaldība, r</w:t>
      </w:r>
      <w:r w:rsidRPr="00FF0083">
        <w:rPr>
          <w:rFonts w:ascii="Times New Roman" w:hAnsi="Times New Roman" w:cs="Times New Roman"/>
          <w:bCs/>
          <w:sz w:val="24"/>
          <w:szCs w:val="24"/>
        </w:rPr>
        <w:t>eģistrācijas Nr.</w:t>
      </w:r>
      <w:r w:rsidRPr="00FF0083">
        <w:rPr>
          <w:rFonts w:ascii="Times New Roman" w:hAnsi="Times New Roman" w:cs="Times New Roman"/>
          <w:sz w:val="24"/>
          <w:szCs w:val="24"/>
        </w:rPr>
        <w:t xml:space="preserve"> </w:t>
      </w:r>
      <w:r w:rsidRPr="00FF0083">
        <w:rPr>
          <w:rFonts w:ascii="Times New Roman" w:hAnsi="Times New Roman" w:cs="Times New Roman"/>
          <w:bCs/>
          <w:sz w:val="24"/>
          <w:szCs w:val="24"/>
        </w:rPr>
        <w:t>90000065720</w:t>
      </w:r>
      <w:r w:rsidRPr="00FF0083">
        <w:rPr>
          <w:rFonts w:ascii="Times New Roman" w:eastAsia="Calibri" w:hAnsi="Times New Roman" w:cs="Times New Roman"/>
          <w:b/>
          <w:sz w:val="24"/>
          <w:szCs w:val="24"/>
          <w:lang w:eastAsia="ar-SA"/>
        </w:rPr>
        <w:t xml:space="preserve">, </w:t>
      </w:r>
      <w:r w:rsidRPr="00FF0083">
        <w:rPr>
          <w:rFonts w:ascii="Times New Roman" w:eastAsia="Calibri" w:hAnsi="Times New Roman" w:cs="Times New Roman"/>
          <w:sz w:val="24"/>
          <w:szCs w:val="24"/>
          <w:lang w:eastAsia="ar-SA"/>
        </w:rPr>
        <w:t>adrese: Raiņa bulvāris 19, Preiļi, Preiļu</w:t>
      </w:r>
      <w:r w:rsidRPr="00FF0083">
        <w:rPr>
          <w:rFonts w:ascii="Times New Roman" w:hAnsi="Times New Roman" w:cs="Times New Roman"/>
          <w:bCs/>
          <w:sz w:val="24"/>
          <w:szCs w:val="24"/>
        </w:rPr>
        <w:t xml:space="preserve"> novads, LV-5301, tās priekšsēdētāja Ārija Vucāna personā, kas darbojas uz novada </w:t>
      </w:r>
      <w:r w:rsidRPr="00BD59C0">
        <w:rPr>
          <w:rFonts w:ascii="Times New Roman" w:hAnsi="Times New Roman" w:cs="Times New Roman"/>
          <w:bCs/>
          <w:color w:val="000000" w:themeColor="text1"/>
          <w:sz w:val="24"/>
          <w:szCs w:val="24"/>
        </w:rPr>
        <w:t xml:space="preserve">pašvaldības </w:t>
      </w:r>
      <w:r w:rsidRPr="00FF0083">
        <w:rPr>
          <w:rFonts w:ascii="Times New Roman" w:hAnsi="Times New Roman" w:cs="Times New Roman"/>
          <w:bCs/>
          <w:sz w:val="24"/>
          <w:szCs w:val="24"/>
        </w:rPr>
        <w:t>nolikuma pamata</w:t>
      </w:r>
      <w:r w:rsidRPr="00FF0083">
        <w:rPr>
          <w:rFonts w:ascii="Times New Roman" w:hAnsi="Times New Roman" w:cs="Times New Roman"/>
          <w:sz w:val="24"/>
          <w:szCs w:val="24"/>
        </w:rPr>
        <w:t xml:space="preserve">, (turpmāk – IZNOMĀTĀJS),  no vienas puses, un __________________, reģistrācijas Nr./ personas kods________, juridiskā adrese/deklarētā dzīvesvieta ___________________, kuras vārdā uz statūtu pamata rīkojas valdes loceklis(- e) _______________, (turpmāk – NOMNIEKS), no otras puses,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pamatojoties uz novada domes 20</w:t>
      </w:r>
      <w:r>
        <w:rPr>
          <w:rFonts w:ascii="Times New Roman" w:hAnsi="Times New Roman" w:cs="Times New Roman"/>
          <w:sz w:val="24"/>
          <w:szCs w:val="24"/>
        </w:rPr>
        <w:t>24</w:t>
      </w:r>
      <w:r w:rsidRPr="00FF0083">
        <w:rPr>
          <w:rFonts w:ascii="Times New Roman" w:hAnsi="Times New Roman" w:cs="Times New Roman"/>
          <w:sz w:val="24"/>
          <w:szCs w:val="24"/>
        </w:rPr>
        <w:t>.gada ___._________  lēmumu, protokols Nr. ____, IZNOMĀTĀJS un NOMNIEKS (turpmāk – Puses), bez maldības, viltus vai spaidiem, noslēdz šo līgumu (turpmāk - Līgums) par sekojošo:</w:t>
      </w:r>
    </w:p>
    <w:p w:rsidR="007D35B5" w:rsidRPr="00FF0083" w:rsidRDefault="007D35B5" w:rsidP="007D35B5">
      <w:pPr>
        <w:spacing w:line="240" w:lineRule="auto"/>
        <w:jc w:val="both"/>
        <w:rPr>
          <w:rFonts w:ascii="Times New Roman" w:hAnsi="Times New Roman" w:cs="Times New Roman"/>
          <w:b/>
          <w:sz w:val="24"/>
          <w:szCs w:val="24"/>
        </w:rPr>
      </w:pPr>
      <w:r w:rsidRPr="00FF0083">
        <w:rPr>
          <w:rFonts w:ascii="Times New Roman" w:hAnsi="Times New Roman" w:cs="Times New Roman"/>
          <w:sz w:val="24"/>
          <w:szCs w:val="24"/>
        </w:rPr>
        <w:t xml:space="preserve"> </w:t>
      </w:r>
      <w:r w:rsidRPr="00FF0083">
        <w:rPr>
          <w:rFonts w:ascii="Times New Roman" w:hAnsi="Times New Roman" w:cs="Times New Roman"/>
          <w:b/>
          <w:sz w:val="24"/>
          <w:szCs w:val="24"/>
        </w:rPr>
        <w:t xml:space="preserve">1. Līguma priekšmets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 IZNOMĀTĀJS nodod, bet NOMNIEKS pieņem atlīdzības lietošanā: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1.1.1. </w:t>
      </w:r>
      <w:r>
        <w:rPr>
          <w:rFonts w:ascii="Times New Roman" w:hAnsi="Times New Roman" w:cs="Times New Roman"/>
          <w:sz w:val="24"/>
          <w:szCs w:val="24"/>
        </w:rPr>
        <w:t>telpu</w:t>
      </w:r>
      <w:r w:rsidRPr="00A460D9">
        <w:rPr>
          <w:rFonts w:ascii="Times New Roman" w:hAnsi="Times New Roman" w:cs="Times New Roman"/>
          <w:sz w:val="24"/>
          <w:szCs w:val="24"/>
        </w:rPr>
        <w:t xml:space="preserve"> Nr. 17: ēkas 2.stāvā ar platību 44,7 m</w:t>
      </w:r>
      <w:r w:rsidRPr="00A460D9">
        <w:rPr>
          <w:rFonts w:ascii="Times New Roman" w:hAnsi="Times New Roman" w:cs="Times New Roman"/>
          <w:sz w:val="24"/>
          <w:szCs w:val="24"/>
          <w:vertAlign w:val="superscript"/>
        </w:rPr>
        <w:t>2</w:t>
      </w:r>
      <w:r w:rsidRPr="00A460D9">
        <w:rPr>
          <w:rFonts w:ascii="Times New Roman" w:hAnsi="Times New Roman" w:cs="Times New Roman"/>
          <w:sz w:val="24"/>
          <w:szCs w:val="24"/>
        </w:rPr>
        <w:t xml:space="preserve"> ,saskaņā ar telpu plānu</w:t>
      </w:r>
      <w:r w:rsidRPr="00FF0083">
        <w:rPr>
          <w:rFonts w:ascii="Times New Roman" w:hAnsi="Times New Roman" w:cs="Times New Roman"/>
          <w:sz w:val="24"/>
          <w:szCs w:val="24"/>
        </w:rPr>
        <w:t xml:space="preserve"> (turpmāk – Objekts), </w:t>
      </w:r>
      <w:r>
        <w:rPr>
          <w:rFonts w:ascii="Times New Roman" w:hAnsi="Times New Roman" w:cs="Times New Roman"/>
          <w:sz w:val="24"/>
          <w:szCs w:val="24"/>
        </w:rPr>
        <w:t>,</w:t>
      </w:r>
      <w:r w:rsidRPr="00FF0083">
        <w:rPr>
          <w:rFonts w:ascii="Times New Roman" w:hAnsi="Times New Roman" w:cs="Times New Roman"/>
          <w:sz w:val="24"/>
          <w:szCs w:val="24"/>
        </w:rPr>
        <w:t xml:space="preserve">  kas atrodas </w:t>
      </w:r>
      <w:proofErr w:type="spellStart"/>
      <w:r w:rsidRPr="00FF0083">
        <w:rPr>
          <w:rFonts w:ascii="Times New Roman" w:hAnsi="Times New Roman" w:cs="Times New Roman"/>
          <w:sz w:val="24"/>
          <w:szCs w:val="24"/>
        </w:rPr>
        <w:t>Somersētas</w:t>
      </w:r>
      <w:proofErr w:type="spellEnd"/>
      <w:r w:rsidRPr="00FF0083">
        <w:rPr>
          <w:rFonts w:ascii="Times New Roman" w:hAnsi="Times New Roman" w:cs="Times New Roman"/>
          <w:sz w:val="24"/>
          <w:szCs w:val="24"/>
        </w:rPr>
        <w:t xml:space="preserve"> 23,  Aglonā, </w:t>
      </w:r>
      <w:r>
        <w:rPr>
          <w:rFonts w:ascii="Times New Roman" w:hAnsi="Times New Roman" w:cs="Times New Roman"/>
          <w:sz w:val="24"/>
          <w:szCs w:val="24"/>
        </w:rPr>
        <w:t xml:space="preserve">Aglonas pagastā, </w:t>
      </w:r>
      <w:r w:rsidRPr="00FF0083">
        <w:rPr>
          <w:rFonts w:ascii="Times New Roman" w:hAnsi="Times New Roman" w:cs="Times New Roman"/>
          <w:sz w:val="24"/>
          <w:szCs w:val="24"/>
        </w:rPr>
        <w:t xml:space="preserve">Preiļu novadā.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1.2. IZNOMĀTĀJS apliecina, ka ir Objekta vienīgais likumīgais īpašnieks un Objekts nav apgrūtināts vai ieķīlāts.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1.3. IZNOMĀTĀJA tiesības noslēgt šo Līgumu apstiprina zemesgrāmatu apliecība, saskaņā ar kuru  īpašuma tiesības uz Objektu uz </w:t>
      </w:r>
      <w:r>
        <w:rPr>
          <w:rFonts w:ascii="Times New Roman" w:hAnsi="Times New Roman" w:cs="Times New Roman"/>
          <w:sz w:val="24"/>
          <w:szCs w:val="24"/>
        </w:rPr>
        <w:t xml:space="preserve">Preiļu </w:t>
      </w:r>
      <w:r w:rsidRPr="00FF0083">
        <w:rPr>
          <w:rFonts w:ascii="Times New Roman" w:hAnsi="Times New Roman" w:cs="Times New Roman"/>
          <w:sz w:val="24"/>
          <w:szCs w:val="24"/>
        </w:rPr>
        <w:t xml:space="preserve">novada pašvaldības vārda tika nostiprinātas </w:t>
      </w:r>
      <w:r w:rsidRPr="00BD59C0">
        <w:rPr>
          <w:rFonts w:ascii="Times New Roman" w:hAnsi="Times New Roman" w:cs="Times New Roman"/>
          <w:sz w:val="24"/>
          <w:szCs w:val="24"/>
        </w:rPr>
        <w:t>Latgales rajona</w:t>
      </w:r>
      <w:r w:rsidRPr="009655C1">
        <w:rPr>
          <w:rFonts w:ascii="Times New Roman" w:hAnsi="Times New Roman" w:cs="Times New Roman"/>
          <w:color w:val="FF0000"/>
          <w:sz w:val="24"/>
          <w:szCs w:val="24"/>
        </w:rPr>
        <w:t xml:space="preserve"> </w:t>
      </w:r>
      <w:r w:rsidRPr="00FF0083">
        <w:rPr>
          <w:rFonts w:ascii="Times New Roman" w:hAnsi="Times New Roman" w:cs="Times New Roman"/>
          <w:sz w:val="24"/>
          <w:szCs w:val="24"/>
        </w:rPr>
        <w:t>tiesas Aglonas pagasta zemesgrāmatas nodalījumā Nr. 100000489943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1.4. IZNOMĀTĀJS nodod Telpas NOMNIEKAM šādam mērķim ___________________________________________________, kas atbilst </w:t>
      </w:r>
      <w:r w:rsidRPr="00FF0083">
        <w:rPr>
          <w:rFonts w:ascii="Times New Roman" w:hAnsi="Times New Roman" w:cs="Times New Roman"/>
          <w:bCs/>
          <w:sz w:val="24"/>
          <w:szCs w:val="24"/>
        </w:rPr>
        <w:t xml:space="preserve">Ministru kabineta </w:t>
      </w:r>
      <w:r w:rsidRPr="00FF0083">
        <w:rPr>
          <w:rFonts w:ascii="Times New Roman" w:hAnsi="Times New Roman" w:cs="Times New Roman"/>
          <w:sz w:val="24"/>
          <w:szCs w:val="24"/>
        </w:rPr>
        <w:t xml:space="preserve">2015. gada 10.novembra noteikumu </w:t>
      </w:r>
      <w:r w:rsidRPr="00FF0083">
        <w:rPr>
          <w:rFonts w:ascii="Times New Roman" w:hAnsi="Times New Roman" w:cs="Times New Roman"/>
          <w:bCs/>
          <w:sz w:val="24"/>
          <w:szCs w:val="24"/>
        </w:rPr>
        <w:t>Nr. 645</w:t>
      </w:r>
      <w:r w:rsidRPr="00FF0083">
        <w:rPr>
          <w:rFonts w:ascii="Times New Roman" w:hAnsi="Times New Roman" w:cs="Times New Roman"/>
          <w:sz w:val="24"/>
          <w:szCs w:val="24"/>
        </w:rPr>
        <w:t>. prasībām un projekta Nr. 5.6.2.0/18/I/009 “Preiļu novada un ietekmes areāla pašvaldību uzņēmējdarbības vides infrastruktūras attīstība” mērķim.</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1.5. Telpas tiek nodotas NOMNIEKAM tādā stāvoklī, kādā tās ir nodošanas dienā un atzīmētas inventarizācijas plānā (4.pielikums).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1.6. Objekts tiek nodots, noformējot pieņemšanas – nodošanas aktu, kas kļūst par šī Līguma neatņemamu sastāvdaļu. </w:t>
      </w:r>
    </w:p>
    <w:p w:rsidR="007D35B5" w:rsidRPr="00FF0083" w:rsidRDefault="007D35B5" w:rsidP="007D35B5">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t>2. Līguma termiņš</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2.1. Līgums stājas spēkā 20___.gada __.______ un ir spēkā līdz 20__.gada __.____________.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2.2. Līguma termiņu var pagarināt, pamatojoties uz līgumslēdzēju </w:t>
      </w:r>
      <w:r>
        <w:rPr>
          <w:rFonts w:ascii="Times New Roman" w:hAnsi="Times New Roman" w:cs="Times New Roman"/>
          <w:sz w:val="24"/>
          <w:szCs w:val="24"/>
        </w:rPr>
        <w:t xml:space="preserve">Pušu </w:t>
      </w:r>
      <w:r w:rsidRPr="00FF0083">
        <w:rPr>
          <w:rFonts w:ascii="Times New Roman" w:hAnsi="Times New Roman" w:cs="Times New Roman"/>
          <w:sz w:val="24"/>
          <w:szCs w:val="24"/>
        </w:rPr>
        <w:t>rakstisku vienošanos, kā arī vienpusēji šajā Līgumā noteiktajos gadījumos.</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2.3. IZNOMĀTAJAM ir tiesības pagarināt šā Līguma termiņu, bet Līguma kopējais termiņš nedrīkst pārsniegt Publiskas personas finanšu līdzekļu un mantas izšķērdēšanas novēršanas likuma 6.</w:t>
      </w:r>
      <w:r w:rsidRPr="009655C1">
        <w:rPr>
          <w:rFonts w:ascii="Times New Roman" w:hAnsi="Times New Roman" w:cs="Times New Roman"/>
          <w:sz w:val="24"/>
          <w:szCs w:val="24"/>
          <w:vertAlign w:val="superscript"/>
        </w:rPr>
        <w:t>1</w:t>
      </w:r>
      <w:r w:rsidRPr="00FF0083">
        <w:rPr>
          <w:rFonts w:ascii="Times New Roman" w:hAnsi="Times New Roman" w:cs="Times New Roman"/>
          <w:sz w:val="24"/>
          <w:szCs w:val="24"/>
        </w:rPr>
        <w:t xml:space="preserve">. panta pirmajā daļā noteikto nomas Līguma termiņu </w:t>
      </w:r>
      <w:r>
        <w:rPr>
          <w:rFonts w:ascii="Times New Roman" w:hAnsi="Times New Roman" w:cs="Times New Roman"/>
          <w:sz w:val="24"/>
          <w:szCs w:val="24"/>
        </w:rPr>
        <w:t>(</w:t>
      </w:r>
      <w:r w:rsidRPr="00FF0083">
        <w:rPr>
          <w:rFonts w:ascii="Times New Roman" w:hAnsi="Times New Roman" w:cs="Times New Roman"/>
          <w:sz w:val="24"/>
          <w:szCs w:val="24"/>
        </w:rPr>
        <w:t xml:space="preserve">30 gadi). </w:t>
      </w:r>
    </w:p>
    <w:p w:rsidR="007D35B5" w:rsidRPr="00FF0083" w:rsidRDefault="007D35B5" w:rsidP="007D35B5">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lastRenderedPageBreak/>
        <w:t xml:space="preserve">3. Nomnieka tiesības un pienākumi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 NOMNIEKS apņemas Telpas izmantot tikai tiem mērķiem, kādi ir norādīti dotā Līguma 1.4.punktā. Objekta izmantošanai citiem mērķiem ir nepieciešama IZNOMĀTĀJA rakstveida piekrišana, attiecīgo valsts iestāžu vai pašvaldības atļauja un citu iestāžu piekrišana.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 NOMNIEKS apņemas: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 saudzīgi izturēties pret Telpām un Objektu, kā arī ievērot ugunsdrošības, drošības, vides aizsardzības, sanitāros noteikumus un citus normatīvos aktus vai speciālo dienestu noteiktās prasības;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3.2.2. atlīdzināt IZNOMĀTĀJAM visus zaudējumus, kādi tam radušies sakarā ar šī Līguma neievērošanu no NOMNIEKA puses;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3.2.5. maksāt noteiktajos termiņos un apmērā nomas maksu un nekustamā īpašuma nodokli;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3.2.6. izmantot Telpas ar pienācīgu rūpību un nepasliktināt to stāvokli, kā arī neveikt un nepieļaut jebkādas darbības, kas aizskartu citu personu likumīgās intereses;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3.2.7. patstāvīgi uzkopt Telpas un uzturēt t</w:t>
      </w:r>
      <w:r>
        <w:rPr>
          <w:rFonts w:ascii="Times New Roman" w:hAnsi="Times New Roman" w:cs="Times New Roman"/>
          <w:sz w:val="24"/>
          <w:szCs w:val="24"/>
        </w:rPr>
        <w:t>ās</w:t>
      </w:r>
      <w:r w:rsidRPr="00FF0083">
        <w:rPr>
          <w:rFonts w:ascii="Times New Roman" w:hAnsi="Times New Roman" w:cs="Times New Roman"/>
          <w:sz w:val="24"/>
          <w:szCs w:val="24"/>
        </w:rPr>
        <w:t xml:space="preserve"> tīrībā un kārtībā visu šā Līguma darbības laiku;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3.2.8. veikt rakstisku saskaņojumu ar IZNOMĀTĀJU pirms Telpu pilnīgas vai daļējas nodošanas apakšnomā citām personām savas saimnieciskās darbības veikšanai.</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3.2.9. patstāvīgi uz sava rēķina iegūt visus nepieciešamos saskaņojumus, atļaujas un citus dokumentus, lai varētu izmantot Telpas norādītajam mērķim, ja tāda nepieciešamība rodas šā Līguma darbības laikā, kā arī segt visus izdevumus, kas saistīti ar nomas tiesību nostiprināšanu zemesgrāmatā;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3.2.12. nodrošināt Objektu visu iznomāšanas termiņu ar apsardzi un apdrošināšanu pret trešo personu prettiesiskās rīcības risku, dabas stihiju risku, uguns risku, šķidruma, tvaika noplūdes risku, sadursmes risku, stiklojuma bojājumu. </w:t>
      </w:r>
    </w:p>
    <w:p w:rsidR="007D35B5" w:rsidRPr="00053A91" w:rsidRDefault="007D35B5" w:rsidP="007D35B5">
      <w:pPr>
        <w:pStyle w:val="tv213"/>
        <w:spacing w:before="0" w:beforeAutospacing="0" w:after="0" w:afterAutospacing="0"/>
        <w:jc w:val="both"/>
        <w:rPr>
          <w:color w:val="000000" w:themeColor="text1"/>
        </w:rPr>
      </w:pPr>
      <w:r w:rsidRPr="00FF0083">
        <w:t xml:space="preserve">3.2.13. </w:t>
      </w:r>
      <w:bookmarkStart w:id="0" w:name="_Hlk536628796"/>
      <w:r w:rsidRPr="00053A91">
        <w:rPr>
          <w:color w:val="000000" w:themeColor="text1"/>
        </w:rPr>
        <w:t xml:space="preserve">līdz 2028.gada 31.decembrim </w:t>
      </w:r>
      <w:bookmarkEnd w:id="0"/>
      <w:r w:rsidRPr="00053A91">
        <w:rPr>
          <w:color w:val="000000" w:themeColor="text1"/>
        </w:rPr>
        <w:t xml:space="preserve">sasniegt iznākuma rādītājus: nomas objekta teritorijā veikt </w:t>
      </w:r>
      <w:proofErr w:type="spellStart"/>
      <w:r w:rsidRPr="00053A91">
        <w:rPr>
          <w:color w:val="000000" w:themeColor="text1"/>
        </w:rPr>
        <w:t>nefinanšu</w:t>
      </w:r>
      <w:proofErr w:type="spellEnd"/>
      <w:r w:rsidRPr="00053A91">
        <w:rPr>
          <w:color w:val="000000" w:themeColor="text1"/>
        </w:rPr>
        <w:t xml:space="preserve"> investīcijas pašu nemateriālajos ieguldījumos un pamatlīdzekļos ne mazāk kā EUR ______</w:t>
      </w:r>
      <w:r w:rsidRPr="00053A91">
        <w:rPr>
          <w:i/>
          <w:color w:val="000000" w:themeColor="text1"/>
        </w:rPr>
        <w:t xml:space="preserve"> un </w:t>
      </w:r>
      <w:r w:rsidRPr="00053A91">
        <w:rPr>
          <w:color w:val="000000" w:themeColor="text1"/>
        </w:rPr>
        <w:t xml:space="preserve">jaunradīt ne mazāk kā ___ ( ) jaunas darba vietas saskaņā ar izsoles noteikumu </w:t>
      </w:r>
      <w:r>
        <w:rPr>
          <w:color w:val="000000" w:themeColor="text1"/>
        </w:rPr>
        <w:t>3.6.1.</w:t>
      </w:r>
      <w:r w:rsidRPr="00053A91">
        <w:rPr>
          <w:color w:val="000000" w:themeColor="text1"/>
        </w:rPr>
        <w:t xml:space="preserve">.punktu. </w:t>
      </w:r>
    </w:p>
    <w:p w:rsidR="007D35B5" w:rsidRPr="00FF0083" w:rsidRDefault="007D35B5" w:rsidP="007D35B5">
      <w:pPr>
        <w:pStyle w:val="tv213"/>
        <w:spacing w:before="0" w:beforeAutospacing="0" w:after="0" w:afterAutospacing="0"/>
        <w:jc w:val="both"/>
      </w:pPr>
      <w:r w:rsidRPr="00FF0083">
        <w:t xml:space="preserve">3.2.14. savu saimniecisko darbību veikt atbilstoši </w:t>
      </w:r>
      <w:r w:rsidRPr="00FF0083">
        <w:rPr>
          <w:bCs/>
        </w:rPr>
        <w:t xml:space="preserve">Ministru kabineta </w:t>
      </w:r>
      <w:r w:rsidRPr="00FF0083">
        <w:t xml:space="preserve">2015. gada 10.novembra noteikumu </w:t>
      </w:r>
      <w:r w:rsidRPr="00FF0083">
        <w:rPr>
          <w:bCs/>
        </w:rPr>
        <w:t>Nr. 645 prasībām, it īpaši noteikumu 10. un 10</w:t>
      </w:r>
      <w:r w:rsidRPr="00FF0083">
        <w:rPr>
          <w:bCs/>
          <w:vertAlign w:val="superscript"/>
        </w:rPr>
        <w:t>1</w:t>
      </w:r>
      <w:r w:rsidRPr="00FF0083">
        <w:rPr>
          <w:bCs/>
        </w:rPr>
        <w:t>.punktam.</w:t>
      </w:r>
    </w:p>
    <w:p w:rsidR="007D35B5" w:rsidRPr="00FF0083" w:rsidRDefault="007D35B5" w:rsidP="007D35B5">
      <w:pPr>
        <w:spacing w:line="240" w:lineRule="auto"/>
        <w:jc w:val="both"/>
        <w:rPr>
          <w:rFonts w:ascii="Times New Roman" w:hAnsi="Times New Roman" w:cs="Times New Roman"/>
          <w:sz w:val="24"/>
          <w:szCs w:val="24"/>
        </w:rPr>
      </w:pP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3.3. Beidzoties šī Līguma darbības termiņam vai arī to izbeidzot, NOMNIEKAM Telpas ir jānodod IZNOMĀTĀJAM ne sliktākā stāvoklī, kā tās tika pieņemtas, ņemot vērā to dabisko nolietojumu.</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3.4. NOMNIEKAM Telpas ir jāatbrīvo 10 (desmit) darba dienu laikā pēc šā Līguma darbības termiņa beigām vai arī no tā izbeigšanas brīža.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3.5. Pārtraucot šo Līgumu, Telpu nodošana notiek, noformējot nodošanas - pieņemšanas aktu, kas kļūst par šī Līguma neatņemamu sastāvdaļu.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3.6. Ja 10 (desmit) darba dienu laikā no Līguma darbības termiņa izbeigšanās NOMNIEKS nav atbrīvojis Telpas, tajā atstātās mantas Puses uzskatīs par pamestām, un IZNOMĀTĀJAM ir tiesības rīkoties ar tām pēc saviem ieskatiem.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3.7. Tikai ar IZNOMĀTĀJA rakstveida piekrišanu NOMNIEKAM ir tiesības veikt Telpu uzlabošanu, remontu, rekonstrukciju, plānošanu un uzstādīt  iekārtas uz sava rēķina.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3.8. Visā šā Līguma darbības laikā NOMNIEKS ir atbildīgs par visu to personu rīcību, kuras atrodas Telpās.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 NOMNIEKAM ir tiesības: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3.10.1. netraucēti izmantot nomātās Telpas, atbilstoši šajā Līgumā paredzētajiem mērķiem;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3.10.2. prasīt, lai IZNOMĀTĀJS novērstu visus šī Līguma noteikumu pārkāpumus, kas radušies IZNOMĀTAJA darbības vai bezdarbības dēļ, un atlīdzinātu sakarā ar tiem radušos zaudējumus;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3.10.3. nostiprināt ar šo Līgumu nodibinātās nomas tiesības zemesgrāmatā.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3.11. NOMNIEKS piekrīt, ka IZNOMĀTĀJS pieprasa informāciju no Valsts ieņēmumu dienesta, kas nepieciešama šī Līguma darbības nodrošināšanai.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3.12. nodot Telpas pilnīgi vai daļēji apakšnomā citām personām saimnieciskās darbības veikšanai, pirms tam rakstiski saskaņojot ar IZNOMĀTĀJU.</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 Iznomātāja tiesības un pienākumi:</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4.1. Nodot NOMNIEKAM lietošanā Telpas saskaņā ar Līguma noteikumiem.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 IZNOMĀTĀJAM ir tiesības: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4.2.1. veikt kontroli par to, vai Telpas tiek izmantotas atbilstoši šī Līguma noteikumiem, un šajā nolūk</w:t>
      </w:r>
      <w:r>
        <w:rPr>
          <w:rFonts w:ascii="Times New Roman" w:hAnsi="Times New Roman" w:cs="Times New Roman"/>
          <w:sz w:val="24"/>
          <w:szCs w:val="24"/>
        </w:rPr>
        <w:t>ā</w:t>
      </w:r>
      <w:r w:rsidRPr="00FF0083">
        <w:rPr>
          <w:rFonts w:ascii="Times New Roman" w:hAnsi="Times New Roman" w:cs="Times New Roman"/>
          <w:sz w:val="24"/>
          <w:szCs w:val="24"/>
        </w:rPr>
        <w:t xml:space="preserve"> NOMNIEKA klātbūtnē pārbaudīt Telpas un to izmantošanu, atbilstoši šim Līgumam;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4.2.2. prasīt, lai NOMNIEKS nekavējoties novērš visus šī Līguma noteikumu pārkāpumus, kas radušies NOMNIEKA darbības vai bezdarbības dēļ, un atlīdzina sakarā ar tiem radušos zaudējumus;</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4.2.3. šajā Līgumā noteiktajos gadījumos un kārtībā pārtraukt tā darbības termiņu;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 rakstiski nosūtot NOMNIEKAM attiecīgu paziņojumu, vienpusēji mainīt nomas maksas apmēru:</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4.2.4.2.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4.2.4.3. ik pēc </w:t>
      </w:r>
      <w:r w:rsidRPr="00BD59C0">
        <w:rPr>
          <w:rFonts w:ascii="Times New Roman" w:hAnsi="Times New Roman" w:cs="Times New Roman"/>
          <w:color w:val="000000" w:themeColor="text1"/>
          <w:sz w:val="24"/>
          <w:szCs w:val="24"/>
          <w:u w:val="single"/>
        </w:rPr>
        <w:t>sešiem</w:t>
      </w:r>
      <w:r>
        <w:rPr>
          <w:rFonts w:ascii="Times New Roman" w:hAnsi="Times New Roman" w:cs="Times New Roman"/>
          <w:sz w:val="24"/>
          <w:szCs w:val="24"/>
        </w:rPr>
        <w:t xml:space="preserve"> </w:t>
      </w:r>
      <w:r w:rsidRPr="00FF0083">
        <w:rPr>
          <w:rFonts w:ascii="Times New Roman" w:hAnsi="Times New Roman" w:cs="Times New Roman"/>
          <w:sz w:val="24"/>
          <w:szCs w:val="24"/>
        </w:rPr>
        <w:t xml:space="preserve">gadiem pārskatīt nomas maksu, piemērojot normatīvajos aktos paredzēto nomas maksas noteikšanas kārtību, vai atbilstoši sertificēta vērtētāja noteiktajai tirgus nomas maksai, ja Telpas iznomā saimnieciskai darbībai un attiecīgā Objekta iznomāšana kvalificējama kā komercdarbības atbalsts. Ja nomas maksas noteikšanai pieaicina sertificētu vērtētāju, Nomnieks papildus nomas maksai kompensē Iznomātājam sertificēta vērtētāja atlīdzības summu.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4.2.4.4. ja normatīvie akti paredz citu nomas maksas apmēru un (vai) nomas maksas aprēķināšanas kārtību.</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4.4. Pārtraucot Līgumu, pieņemt no NOMNIEKA Objektu saskaņā ar pieņemšanas un nodošanas aktu, ar noteikumu, ka nodošanas brīdī Objekta stāvoklis pilnībā atbilst IZNOMATĀJA prasībām.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4.5. IZNOMĀTĀJS apņemas: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4.5.1. netraucēt NOMNIEKU lietot Telpas, ja NOMNIEKS izpilda un ievēro visus šī Līguma noteikumus, ar nosacījumu, ka NOMNIEKA darbība neskar IZNOMĀTĀJA un trešo personu darbību;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4.5.2. izsniegt NOMNIEKAM nostiprinājuma lūgumu nomas tiesību nostiprināšanai zemesgrāmatā.</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 xml:space="preserve"> 5. Norēķinu kārtība</w:t>
      </w:r>
      <w:r w:rsidRPr="00FF0083">
        <w:rPr>
          <w:rFonts w:ascii="Times New Roman" w:hAnsi="Times New Roman" w:cs="Times New Roman"/>
          <w:sz w:val="24"/>
          <w:szCs w:val="24"/>
        </w:rPr>
        <w:t xml:space="preserve">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 NOMNIEKS par iznomātajām Telpām maksā IZNOMĀTĀJAM nomas maksu Līgumā noteiktajos apmēros un termiņos.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5.2. NOMNIEKS maksā IZNOMĀTĀJAM: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5.2.1. par Telpām nomas maksu 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FF0083">
        <w:rPr>
          <w:rFonts w:ascii="Times New Roman" w:hAnsi="Times New Roman" w:cs="Times New Roman"/>
          <w:sz w:val="24"/>
          <w:szCs w:val="24"/>
        </w:rPr>
        <w:t xml:space="preserve">  </w:t>
      </w:r>
      <w:proofErr w:type="spellStart"/>
      <w:r w:rsidRPr="00FF0083">
        <w:rPr>
          <w:rFonts w:ascii="Times New Roman" w:hAnsi="Times New Roman" w:cs="Times New Roman"/>
          <w:sz w:val="24"/>
          <w:szCs w:val="24"/>
        </w:rPr>
        <w:t>euro</w:t>
      </w:r>
      <w:proofErr w:type="spellEnd"/>
      <w:r w:rsidRPr="00FF0083">
        <w:rPr>
          <w:rFonts w:ascii="Times New Roman" w:hAnsi="Times New Roman" w:cs="Times New Roman"/>
          <w:sz w:val="24"/>
          <w:szCs w:val="24"/>
        </w:rPr>
        <w:t xml:space="preserve">/mēnesī plus pievienotās vērtības nodoklis (PVN) , tai skaitā </w:t>
      </w:r>
      <w:r w:rsidR="00F16B1F">
        <w:rPr>
          <w:rFonts w:ascii="Times New Roman" w:hAnsi="Times New Roman" w:cs="Times New Roman"/>
          <w:sz w:val="24"/>
          <w:szCs w:val="24"/>
        </w:rPr>
        <w:t>palīg</w:t>
      </w:r>
      <w:r w:rsidRPr="00FF0083">
        <w:rPr>
          <w:rFonts w:ascii="Times New Roman" w:hAnsi="Times New Roman" w:cs="Times New Roman"/>
          <w:sz w:val="24"/>
          <w:szCs w:val="24"/>
        </w:rPr>
        <w:t>telpām.</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5.4. NOMNIEKS norēķinās ar IZNOMĀTĀJU pēc IZNOMĀTĀJA piestādītā rēķina reizi mēnesī. Puses vienojas, ka IZNOMĀTĀJS NOMNIEKAM paredzētos rēķinus sastāda elektroniski un </w:t>
      </w:r>
      <w:proofErr w:type="spellStart"/>
      <w:r w:rsidRPr="00FF0083">
        <w:rPr>
          <w:rFonts w:ascii="Times New Roman" w:hAnsi="Times New Roman" w:cs="Times New Roman"/>
          <w:sz w:val="24"/>
          <w:szCs w:val="24"/>
        </w:rPr>
        <w:t>nosūta</w:t>
      </w:r>
      <w:proofErr w:type="spellEnd"/>
      <w:r w:rsidRPr="00FF0083">
        <w:rPr>
          <w:rFonts w:ascii="Times New Roman" w:hAnsi="Times New Roman" w:cs="Times New Roman"/>
          <w:sz w:val="24"/>
          <w:szCs w:val="24"/>
        </w:rPr>
        <w:t xml:space="preserve"> uz NOMNIEKA norādītu e-pasta adresi ____________.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5.5. Nomas maksu apmaksā bankas pārskaitījuma veidā </w:t>
      </w:r>
      <w:r w:rsidRPr="002C73D8">
        <w:rPr>
          <w:rFonts w:ascii="Times New Roman" w:eastAsia="Times New Roman" w:hAnsi="Times New Roman" w:cs="Times New Roman"/>
          <w:color w:val="000000" w:themeColor="text1"/>
          <w:sz w:val="24"/>
          <w:szCs w:val="24"/>
        </w:rPr>
        <w:t>Līgumā norādītajā Iznomātāja bankas norēķinu kontā</w:t>
      </w:r>
      <w:r w:rsidRPr="00FF0083">
        <w:rPr>
          <w:rFonts w:ascii="Times New Roman" w:hAnsi="Times New Roman" w:cs="Times New Roman"/>
          <w:sz w:val="24"/>
          <w:szCs w:val="24"/>
        </w:rPr>
        <w:t>.</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5.6. NOMNIEKS atsevišķi apmaksā maksājumus par </w:t>
      </w:r>
      <w:r>
        <w:rPr>
          <w:rFonts w:ascii="Times New Roman" w:hAnsi="Times New Roman" w:cs="Times New Roman"/>
          <w:sz w:val="24"/>
          <w:szCs w:val="24"/>
        </w:rPr>
        <w:t xml:space="preserve">apsaimniekošanas un </w:t>
      </w:r>
      <w:r w:rsidRPr="00FF0083">
        <w:rPr>
          <w:rFonts w:ascii="Times New Roman" w:hAnsi="Times New Roman" w:cs="Times New Roman"/>
          <w:sz w:val="24"/>
          <w:szCs w:val="24"/>
        </w:rPr>
        <w:t xml:space="preserve">komunālajiem  </w:t>
      </w:r>
      <w:r>
        <w:rPr>
          <w:rFonts w:ascii="Times New Roman" w:hAnsi="Times New Roman" w:cs="Times New Roman"/>
          <w:sz w:val="24"/>
          <w:szCs w:val="24"/>
        </w:rPr>
        <w:t>(</w:t>
      </w:r>
      <w:r w:rsidRPr="00FF0083">
        <w:rPr>
          <w:rFonts w:ascii="Times New Roman" w:hAnsi="Times New Roman" w:cs="Times New Roman"/>
          <w:sz w:val="24"/>
          <w:szCs w:val="24"/>
        </w:rPr>
        <w:t>ūdens, kanalizācija, apkure, atkrituma izvešana, elektrība, sanitārtehniskie un tehniskie pakalpojumi</w:t>
      </w:r>
      <w:r>
        <w:rPr>
          <w:rFonts w:ascii="Times New Roman" w:hAnsi="Times New Roman" w:cs="Times New Roman"/>
          <w:sz w:val="24"/>
          <w:szCs w:val="24"/>
        </w:rPr>
        <w:t>, ventilācijas sistēmu apkope</w:t>
      </w:r>
      <w:r w:rsidRPr="00FF0083">
        <w:rPr>
          <w:rFonts w:ascii="Times New Roman" w:hAnsi="Times New Roman" w:cs="Times New Roman"/>
          <w:sz w:val="24"/>
          <w:szCs w:val="24"/>
        </w:rPr>
        <w:t xml:space="preserve">), sakaru, apsardzes pakalpojumiem, patstāvīgi slēdzot līgumus ar pakalpojumu sniedzēju uzņēmumiem vai pašvaldību.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5.7. Par visiem pakalpojumiem, par kuru saņemšanu NOMNIEKS ir noslēdzis līgumu tieši ar pakalpojuma sniedzēju organizāciju, NOMNIEKS norēķinās patstāvīgi, bez atlīdzības prasījuma tiesībām pret IZNOMĀTĀJU.</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5.8. NOMNIEKS apņemas maksāt IZNOMĀTAJAM nekustamā īpašuma nodokli, pamatojoties uz ikgadējo pašvaldības paziņojumu par nekustamā īpašuma nodokli.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5.9. Papildus nomas maksai NOMNIEKS maksā nodokļus, nodevas un iespējamus līgumsodus un soda naudas, kas saistītas ar viņa darbību.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5.10. NOMNIEKAM ir pienākums savlaicīgi saņemt rēķinus un veikt nomas maksājumus. Ja NOMNIEKS nav saņēmis IZNOMĀTĀJA nosūtīto rēķinu, tas nevar būt par pamatu nomas maksas nemaksāšanai vai maksājumu kavēšanai.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5.11. Ja maksājumi tiek kavēti, NOMNIEKS maksā nokavējuma naudu 0.</w:t>
      </w:r>
      <w:r>
        <w:rPr>
          <w:rFonts w:ascii="Times New Roman" w:hAnsi="Times New Roman" w:cs="Times New Roman"/>
          <w:sz w:val="24"/>
          <w:szCs w:val="24"/>
        </w:rPr>
        <w:t>5</w:t>
      </w:r>
      <w:r w:rsidRPr="00FF0083">
        <w:rPr>
          <w:rFonts w:ascii="Times New Roman" w:hAnsi="Times New Roman" w:cs="Times New Roman"/>
          <w:sz w:val="24"/>
          <w:szCs w:val="24"/>
        </w:rPr>
        <w:t xml:space="preserve"> % apmērā no kavētās maksājuma summas par katru nokavējuma dienu</w:t>
      </w:r>
      <w:r>
        <w:rPr>
          <w:rFonts w:ascii="Times New Roman" w:hAnsi="Times New Roman" w:cs="Times New Roman"/>
          <w:sz w:val="24"/>
          <w:szCs w:val="24"/>
        </w:rPr>
        <w:t>,</w:t>
      </w:r>
      <w:r w:rsidRPr="00F2340A">
        <w:rPr>
          <w:rFonts w:ascii="Times New Roman" w:eastAsia="Times New Roman" w:hAnsi="Times New Roman" w:cs="Times New Roman"/>
          <w:color w:val="000000" w:themeColor="text1"/>
          <w:sz w:val="24"/>
          <w:szCs w:val="24"/>
          <w:lang w:eastAsia="lv-LV"/>
        </w:rPr>
        <w:t xml:space="preserve"> </w:t>
      </w:r>
      <w:r w:rsidRPr="002C73D8">
        <w:rPr>
          <w:rFonts w:ascii="Times New Roman" w:eastAsia="Times New Roman" w:hAnsi="Times New Roman" w:cs="Times New Roman"/>
          <w:color w:val="000000" w:themeColor="text1"/>
          <w:sz w:val="24"/>
          <w:szCs w:val="24"/>
          <w:lang w:eastAsia="lv-LV"/>
        </w:rPr>
        <w:t xml:space="preserve">bet ne vairāk kā 10 % (desmit procenti) no </w:t>
      </w:r>
      <w:r w:rsidRPr="002C73D8">
        <w:rPr>
          <w:rFonts w:ascii="Times New Roman" w:eastAsia="Times New Roman" w:hAnsi="Times New Roman" w:cs="Times New Roman"/>
          <w:bCs/>
          <w:iCs/>
          <w:color w:val="000000" w:themeColor="text1"/>
          <w:sz w:val="24"/>
          <w:szCs w:val="24"/>
          <w:lang w:eastAsia="lv-LV"/>
        </w:rPr>
        <w:t>nokavētā maksājuma summas</w:t>
      </w:r>
      <w:r w:rsidRPr="00FF0083">
        <w:rPr>
          <w:rFonts w:ascii="Times New Roman" w:hAnsi="Times New Roman" w:cs="Times New Roman"/>
          <w:sz w:val="24"/>
          <w:szCs w:val="24"/>
        </w:rPr>
        <w:t xml:space="preserve">.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5.12. Līgumā noteiktie tekošie maksājumi tiek uzskatīti par apmaksātiem tikai pēc iepriekšējo (nokavēto) maksājumu un nokavējuma naudas samaksāšanas.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6. Līguma izbeigšana</w:t>
      </w:r>
      <w:r w:rsidRPr="00FF0083">
        <w:rPr>
          <w:rFonts w:ascii="Times New Roman" w:hAnsi="Times New Roman" w:cs="Times New Roman"/>
          <w:sz w:val="24"/>
          <w:szCs w:val="24"/>
        </w:rPr>
        <w:t xml:space="preserve">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 IZNOMĀTĀJAM ir tiesības lauzt šo Līgumu pirms termiņa, ja NOMNIEKS: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6.1.1. ir nokavējis nomas maksas maksājuma termiņu vairāk nekā par </w:t>
      </w:r>
      <w:r w:rsidR="00F16B1F">
        <w:rPr>
          <w:rFonts w:ascii="Times New Roman" w:hAnsi="Times New Roman" w:cs="Times New Roman"/>
          <w:sz w:val="24"/>
          <w:szCs w:val="24"/>
        </w:rPr>
        <w:t>trīs</w:t>
      </w:r>
      <w:r w:rsidRPr="00FF0083">
        <w:rPr>
          <w:rFonts w:ascii="Times New Roman" w:hAnsi="Times New Roman" w:cs="Times New Roman"/>
          <w:sz w:val="24"/>
          <w:szCs w:val="24"/>
        </w:rPr>
        <w:t xml:space="preserve"> mēnešiem;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6.1.2. bez IZNOMĀTĀJA rakstiskas piekrišanas ir patvaļīgi mainījis Telpu izmantošanas mērķi, veicis būvdarbus, pārbūves;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6.1.3. nodevis Telpas apakšnomā pilnīgi vai daļēji citām fiziskām vai juridiskām personām, nesaskaņojot ar Iznomātāju;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6.1.4. pieļāvis nopietnus vides aizsardzības noteikumu pārkāpumus, sakarā ar ko ievērojami pasliktinājusies Telpu kvalitāte;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6.1.5. pārkāpis citus šī Līguma noteikumus un viena mēneša laikā pēc rakstiska brīdinājuma saņemšanas nav novērsis pieļautos pārkāpumus;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6.1.7. ja likuma noteiktajā kārtībā NOMNIEKS ir pasludināts par maksātnespējīgu vai, ja uzsākta NOMNIEKA likvidācija citu iemeslu dēļ;</w:t>
      </w:r>
    </w:p>
    <w:p w:rsidR="007D35B5"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6.1.8. liek šķēršļus IZNOMĀTĀJAM iegūt informāciju par Līgumā noteikto datu saņemšanu.</w:t>
      </w:r>
    </w:p>
    <w:p w:rsidR="00F16B1F" w:rsidRPr="00FF0083" w:rsidRDefault="00F16B1F" w:rsidP="007D35B5">
      <w:pPr>
        <w:spacing w:line="240" w:lineRule="auto"/>
        <w:jc w:val="both"/>
        <w:rPr>
          <w:rFonts w:ascii="Times New Roman" w:hAnsi="Times New Roman" w:cs="Times New Roman"/>
          <w:sz w:val="24"/>
          <w:szCs w:val="24"/>
        </w:rPr>
      </w:pPr>
      <w:r>
        <w:rPr>
          <w:rFonts w:ascii="Times New Roman" w:hAnsi="Times New Roman" w:cs="Times New Roman"/>
          <w:sz w:val="24"/>
          <w:szCs w:val="24"/>
        </w:rPr>
        <w:t>6.1.9.</w:t>
      </w:r>
      <w:r w:rsidRPr="00F16B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w:t>
      </w:r>
      <w:bookmarkStart w:id="1" w:name="_GoBack"/>
      <w:bookmarkEnd w:id="1"/>
      <w:r>
        <w:rPr>
          <w:rFonts w:ascii="Times New Roman" w:hAnsi="Times New Roman" w:cs="Times New Roman"/>
          <w:color w:val="000000" w:themeColor="text1"/>
          <w:sz w:val="24"/>
          <w:szCs w:val="24"/>
        </w:rPr>
        <w:t>znomātājs ir tiesīgs vienpusējā kārtā izbeigt līgumu, par to rakstiski paziņojot mēnesi iepriekš.</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6.2. NOMNIEKAM ir tiesība lauzt šo Līgumu</w:t>
      </w:r>
      <w:r>
        <w:rPr>
          <w:rFonts w:ascii="Times New Roman" w:hAnsi="Times New Roman" w:cs="Times New Roman"/>
          <w:sz w:val="24"/>
          <w:szCs w:val="24"/>
        </w:rPr>
        <w:t>, vienu mēnesi iepriekš brīdinot IZNOMĀTĀJU</w:t>
      </w:r>
      <w:r w:rsidRPr="00FF0083">
        <w:rPr>
          <w:rFonts w:ascii="Times New Roman" w:hAnsi="Times New Roman" w:cs="Times New Roman"/>
          <w:sz w:val="24"/>
          <w:szCs w:val="24"/>
        </w:rPr>
        <w:t xml:space="preserve">: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6.2.1. ja no NOMNIEKA neatkarīgu iemeslu dēļ viņš vairāk nevar izmantot nomātās Telpas šajā Līgumā paredzētajiem mērķiem;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6.2.2. ja IZNOMĀTĀJS nepamatoti traucē NOMNIEKAM izmantot Telpas Līgumā paredzētajiem mērķiem.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6.3. Līgums uzskatāms par izbeigtu, ja NOMNIEKS iegūst īpašuma tiesības uz Telpām.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7. Nobeiguma noteikumi</w:t>
      </w:r>
      <w:r w:rsidRPr="00FF0083">
        <w:rPr>
          <w:rFonts w:ascii="Times New Roman" w:hAnsi="Times New Roman" w:cs="Times New Roman"/>
          <w:sz w:val="24"/>
          <w:szCs w:val="24"/>
        </w:rPr>
        <w:t xml:space="preserve">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7.1. Šī Līguma noteikumi var tikt papildināti un grozīti tikai ar rakstisku vienošanos, ko parakstījusi abi līgumslēdzēji vai to pilnvarotie pārstāvji. Nekādas mutiskas vienošanās un sarunas netiks uzskatītas par šī Līguma noteikumiem.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7.2. Ja tiek pieņemti jauni vai tiek grozīti esošie likumi, Ministra kabineta noteikumi vai citi normatīvie akti, un to normas līgumslēdzējiem ir saistošas, pusēm pildot Līgumu jāievēro minēto normu noteikumi.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7.3. Puses risina strīdus, kas radušies sakarā ar šī Līguma izpildi un ir atbildīgas saskaņā ar Latvijas Republikas likumdošanas aktiem.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7.4. Puses saskaņā ar spēkā esošajiem Latvijas Republikas likumdošanas aktiem savstarpēji ir materiāli atbildīgas par Līguma saistību pārkāpšanu, kā arī par otrai Pusei radītajiem zaudējumiem. </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7.5. Puses šo Līgumu ir izlasījušas, piekrīt tā noteikumiem un to apliecina ar saviem parakstiem. Puses paraksta katru Līguma lapu.</w:t>
      </w:r>
    </w:p>
    <w:p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7.6. Šis Līgums ir sastādīts uz </w:t>
      </w:r>
      <w:r>
        <w:rPr>
          <w:rFonts w:ascii="Times New Roman" w:hAnsi="Times New Roman" w:cs="Times New Roman"/>
          <w:sz w:val="24"/>
          <w:szCs w:val="24"/>
        </w:rPr>
        <w:t>7 (septiņ</w:t>
      </w:r>
      <w:r w:rsidRPr="00FF0083">
        <w:rPr>
          <w:rFonts w:ascii="Times New Roman" w:hAnsi="Times New Roman" w:cs="Times New Roman"/>
          <w:sz w:val="24"/>
          <w:szCs w:val="24"/>
        </w:rPr>
        <w:t>ām) lapām, latviešu valodā</w:t>
      </w:r>
      <w:r>
        <w:rPr>
          <w:rFonts w:ascii="Times New Roman" w:hAnsi="Times New Roman" w:cs="Times New Roman"/>
          <w:sz w:val="24"/>
          <w:szCs w:val="24"/>
        </w:rPr>
        <w:t xml:space="preserve"> elektroniskā dokumenta veidā</w:t>
      </w:r>
      <w:r w:rsidRPr="00FF0083">
        <w:rPr>
          <w:rFonts w:ascii="Times New Roman" w:hAnsi="Times New Roman" w:cs="Times New Roman"/>
          <w:sz w:val="24"/>
          <w:szCs w:val="24"/>
        </w:rPr>
        <w:t xml:space="preserve">. </w:t>
      </w:r>
    </w:p>
    <w:p w:rsidR="007D35B5" w:rsidRPr="00FF0083" w:rsidRDefault="007D35B5" w:rsidP="007D35B5">
      <w:pPr>
        <w:spacing w:line="240" w:lineRule="auto"/>
        <w:rPr>
          <w:rFonts w:ascii="Times New Roman" w:hAnsi="Times New Roman" w:cs="Times New Roman"/>
          <w:b/>
          <w:sz w:val="24"/>
          <w:szCs w:val="24"/>
        </w:rPr>
      </w:pPr>
      <w:r w:rsidRPr="00FF0083">
        <w:rPr>
          <w:rFonts w:ascii="Times New Roman" w:hAnsi="Times New Roman" w:cs="Times New Roman"/>
          <w:b/>
          <w:sz w:val="24"/>
          <w:szCs w:val="24"/>
        </w:rPr>
        <w:t>8.Pušu rekvizīti un paraksti</w:t>
      </w:r>
    </w:p>
    <w:p w:rsidR="007D35B5" w:rsidRPr="00FF0083" w:rsidRDefault="007D35B5" w:rsidP="007D35B5">
      <w:pPr>
        <w:spacing w:line="240" w:lineRule="auto"/>
        <w:rPr>
          <w:rFonts w:ascii="Times New Roman" w:hAnsi="Times New Roman" w:cs="Times New Roman"/>
          <w:sz w:val="24"/>
          <w:szCs w:val="24"/>
        </w:rPr>
      </w:pPr>
      <w:r w:rsidRPr="00FF0083">
        <w:rPr>
          <w:rFonts w:ascii="Times New Roman" w:hAnsi="Times New Roman" w:cs="Times New Roman"/>
          <w:sz w:val="24"/>
          <w:szCs w:val="24"/>
        </w:rPr>
        <w:t xml:space="preserve"> IZNOMĀTĀJS </w:t>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t>NOMNIEKS</w:t>
      </w:r>
    </w:p>
    <w:p w:rsidR="007D35B5" w:rsidRPr="00365D52" w:rsidRDefault="007D35B5" w:rsidP="007D35B5">
      <w:pPr>
        <w:spacing w:line="240" w:lineRule="auto"/>
      </w:pPr>
    </w:p>
    <w:sectPr w:rsidR="007D35B5" w:rsidRPr="00365D52" w:rsidSect="009D3382">
      <w:footerReference w:type="default" r:id="rId6"/>
      <w:pgSz w:w="11906" w:h="16838"/>
      <w:pgMar w:top="851" w:right="1274"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7E3" w:rsidRDefault="006817E3">
      <w:pPr>
        <w:spacing w:after="0" w:line="240" w:lineRule="auto"/>
      </w:pPr>
      <w:r>
        <w:separator/>
      </w:r>
    </w:p>
  </w:endnote>
  <w:endnote w:type="continuationSeparator" w:id="0">
    <w:p w:rsidR="006817E3" w:rsidRDefault="0068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361998"/>
      <w:docPartObj>
        <w:docPartGallery w:val="Page Numbers (Bottom of Page)"/>
        <w:docPartUnique/>
      </w:docPartObj>
    </w:sdtPr>
    <w:sdtEndPr/>
    <w:sdtContent>
      <w:p w:rsidR="00E108CA" w:rsidRDefault="007D35B5">
        <w:pPr>
          <w:pStyle w:val="Kjene"/>
          <w:jc w:val="right"/>
        </w:pPr>
        <w:r>
          <w:fldChar w:fldCharType="begin"/>
        </w:r>
        <w:r>
          <w:instrText>PAGE   \* MERGEFORMAT</w:instrText>
        </w:r>
        <w:r>
          <w:fldChar w:fldCharType="separate"/>
        </w:r>
        <w:r w:rsidR="00F16B1F">
          <w:rPr>
            <w:noProof/>
          </w:rPr>
          <w:t>5</w:t>
        </w:r>
        <w:r>
          <w:fldChar w:fldCharType="end"/>
        </w:r>
      </w:p>
    </w:sdtContent>
  </w:sdt>
  <w:p w:rsidR="00E108CA" w:rsidRDefault="006817E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7E3" w:rsidRDefault="006817E3">
      <w:pPr>
        <w:spacing w:after="0" w:line="240" w:lineRule="auto"/>
      </w:pPr>
      <w:r>
        <w:separator/>
      </w:r>
    </w:p>
  </w:footnote>
  <w:footnote w:type="continuationSeparator" w:id="0">
    <w:p w:rsidR="006817E3" w:rsidRDefault="006817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B5"/>
    <w:rsid w:val="006817E3"/>
    <w:rsid w:val="007D35B5"/>
    <w:rsid w:val="00D835B7"/>
    <w:rsid w:val="00F16B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6332D-B756-4BB6-BE99-9C90F7F5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D35B5"/>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7D35B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D35B5"/>
  </w:style>
  <w:style w:type="paragraph" w:customStyle="1" w:styleId="tv213">
    <w:name w:val="tv213"/>
    <w:basedOn w:val="Parasts"/>
    <w:rsid w:val="007D35B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7D35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8335</Words>
  <Characters>4751</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Vita Biezaite</cp:lastModifiedBy>
  <cp:revision>2</cp:revision>
  <dcterms:created xsi:type="dcterms:W3CDTF">2024-02-13T14:45:00Z</dcterms:created>
  <dcterms:modified xsi:type="dcterms:W3CDTF">2024-02-14T06:29:00Z</dcterms:modified>
</cp:coreProperties>
</file>