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68607" w14:textId="77777777" w:rsidR="00BD4BE6" w:rsidRPr="00154F2E" w:rsidRDefault="00BD4BE6" w:rsidP="00BD4BE6">
      <w:pPr>
        <w:jc w:val="right"/>
        <w:rPr>
          <w:rFonts w:eastAsia="Calibri"/>
          <w:color w:val="262626" w:themeColor="text1" w:themeTint="D9"/>
        </w:rPr>
      </w:pPr>
      <w:r w:rsidRPr="00154F2E">
        <w:rPr>
          <w:rFonts w:eastAsia="Calibri"/>
          <w:color w:val="262626" w:themeColor="text1" w:themeTint="D9"/>
        </w:rPr>
        <w:t>1. Pielikums</w:t>
      </w:r>
    </w:p>
    <w:p w14:paraId="79C089E4" w14:textId="77777777" w:rsidR="00BD4BE6" w:rsidRPr="00154F2E" w:rsidRDefault="00BD4BE6" w:rsidP="00BD4BE6">
      <w:pPr>
        <w:jc w:val="right"/>
        <w:rPr>
          <w:rFonts w:eastAsia="Calibri"/>
          <w:color w:val="262626" w:themeColor="text1" w:themeTint="D9"/>
        </w:rPr>
      </w:pPr>
    </w:p>
    <w:p w14:paraId="6A76D760" w14:textId="50C408B1" w:rsidR="00BD4BE6" w:rsidRPr="00154F2E" w:rsidRDefault="00BC7982" w:rsidP="00BD4BE6">
      <w:pPr>
        <w:suppressAutoHyphens/>
        <w:jc w:val="center"/>
        <w:rPr>
          <w:b/>
          <w:bCs/>
          <w:color w:val="262626" w:themeColor="text1" w:themeTint="D9"/>
          <w:lang w:eastAsia="ar-SA"/>
        </w:rPr>
      </w:pPr>
      <w:r w:rsidRPr="00154F2E">
        <w:rPr>
          <w:b/>
          <w:bCs/>
          <w:color w:val="262626" w:themeColor="text1" w:themeTint="D9"/>
          <w:lang w:eastAsia="ar-SA"/>
        </w:rPr>
        <w:t>NEDZĪVOJAMO TELPU NOMAS LĪGUMS</w:t>
      </w:r>
      <w:r>
        <w:rPr>
          <w:b/>
          <w:bCs/>
          <w:color w:val="262626" w:themeColor="text1" w:themeTint="D9"/>
          <w:lang w:eastAsia="ar-SA"/>
        </w:rPr>
        <w:t xml:space="preserve"> </w:t>
      </w:r>
    </w:p>
    <w:p w14:paraId="6C317F46" w14:textId="77777777" w:rsidR="00BD4BE6" w:rsidRPr="00A857B6" w:rsidRDefault="00BD4BE6" w:rsidP="00BD4BE6">
      <w:pPr>
        <w:suppressAutoHyphens/>
        <w:jc w:val="center"/>
        <w:rPr>
          <w:b/>
          <w:bCs/>
          <w:lang w:eastAsia="ar-SA"/>
        </w:rPr>
      </w:pPr>
    </w:p>
    <w:p w14:paraId="41EC94DE" w14:textId="28835B7F" w:rsidR="00BD4BE6" w:rsidRPr="00DD300F" w:rsidRDefault="00DD300F" w:rsidP="00BD4BE6">
      <w:pPr>
        <w:suppressAutoHyphens/>
        <w:rPr>
          <w:lang w:eastAsia="ar-SA"/>
        </w:rPr>
      </w:pPr>
      <w:r w:rsidRPr="00DD300F">
        <w:rPr>
          <w:lang w:eastAsia="ar-SA"/>
        </w:rPr>
        <w:t>Preiļos</w:t>
      </w:r>
      <w:r w:rsidR="00BD4BE6" w:rsidRPr="00DD300F">
        <w:rPr>
          <w:lang w:eastAsia="ar-SA"/>
        </w:rPr>
        <w:tab/>
      </w:r>
      <w:r w:rsidR="00BD4BE6" w:rsidRPr="00DD300F">
        <w:rPr>
          <w:lang w:eastAsia="ar-SA"/>
        </w:rPr>
        <w:tab/>
      </w:r>
      <w:r w:rsidR="00BD4BE6" w:rsidRPr="00DD300F">
        <w:rPr>
          <w:lang w:eastAsia="ar-SA"/>
        </w:rPr>
        <w:tab/>
      </w:r>
      <w:r w:rsidR="00BD4BE6" w:rsidRPr="00DD300F">
        <w:rPr>
          <w:lang w:eastAsia="ar-SA"/>
        </w:rPr>
        <w:tab/>
      </w:r>
      <w:r w:rsidR="00BD4BE6" w:rsidRPr="00DD300F">
        <w:rPr>
          <w:lang w:eastAsia="ar-SA"/>
        </w:rPr>
        <w:tab/>
      </w:r>
      <w:r w:rsidR="00BD4BE6" w:rsidRPr="00DD300F">
        <w:rPr>
          <w:lang w:eastAsia="ar-SA"/>
        </w:rPr>
        <w:tab/>
      </w:r>
      <w:r w:rsidR="00BD4BE6" w:rsidRPr="00DD300F">
        <w:rPr>
          <w:lang w:eastAsia="ar-SA"/>
        </w:rPr>
        <w:tab/>
        <w:t xml:space="preserve">        202</w:t>
      </w:r>
      <w:r w:rsidRPr="00DD300F">
        <w:rPr>
          <w:lang w:eastAsia="ar-SA"/>
        </w:rPr>
        <w:t>6</w:t>
      </w:r>
      <w:r w:rsidR="00BD4BE6" w:rsidRPr="00DD300F">
        <w:rPr>
          <w:lang w:eastAsia="ar-SA"/>
        </w:rPr>
        <w:t>.gada __.______</w:t>
      </w:r>
    </w:p>
    <w:p w14:paraId="2C17ECFB" w14:textId="77777777" w:rsidR="00BD4BE6" w:rsidRPr="00FB3748" w:rsidRDefault="00BD4BE6" w:rsidP="00BD4BE6">
      <w:pPr>
        <w:suppressAutoHyphens/>
        <w:rPr>
          <w:highlight w:val="yellow"/>
          <w:lang w:eastAsia="ar-SA"/>
        </w:rPr>
      </w:pPr>
    </w:p>
    <w:p w14:paraId="2CEB14FA" w14:textId="13E0CE65" w:rsidR="00BD4BE6" w:rsidRPr="00A857B6" w:rsidRDefault="00DD300F" w:rsidP="00DD300F">
      <w:pPr>
        <w:suppressAutoHyphens/>
        <w:ind w:firstLine="720"/>
        <w:jc w:val="both"/>
        <w:rPr>
          <w:lang w:eastAsia="ar-SA"/>
        </w:rPr>
      </w:pPr>
      <w:r w:rsidRPr="00566ADC">
        <w:rPr>
          <w:b/>
          <w:bCs/>
        </w:rPr>
        <w:t xml:space="preserve">Preiļu novada pašvaldība, </w:t>
      </w:r>
      <w:proofErr w:type="spellStart"/>
      <w:r w:rsidRPr="00566ADC">
        <w:t>reģ</w:t>
      </w:r>
      <w:proofErr w:type="spellEnd"/>
      <w:r w:rsidRPr="00566ADC">
        <w:t xml:space="preserve">. Nr.90000065720, adrese: Raiņa bulvāris 19, Preiļi, Preiļu novads, LV-5301, tās domes priekšsēdētāja </w:t>
      </w:r>
      <w:r>
        <w:rPr>
          <w:b/>
          <w:bCs/>
        </w:rPr>
        <w:t xml:space="preserve">Alda </w:t>
      </w:r>
      <w:proofErr w:type="spellStart"/>
      <w:r>
        <w:rPr>
          <w:b/>
          <w:bCs/>
        </w:rPr>
        <w:t>Adamoviča</w:t>
      </w:r>
      <w:proofErr w:type="spellEnd"/>
      <w:r w:rsidRPr="00566ADC">
        <w:t xml:space="preserve"> personā, kurš darbojas saskaņā ar Preiļu novada pašvaldības </w:t>
      </w:r>
      <w:r w:rsidRPr="00BE38E8">
        <w:t>2023.gada 29.jūnija saistošajiem noteikumiem Nr. 2023/11 “Preiļu novada pašvaldības nolikums</w:t>
      </w:r>
      <w:r w:rsidRPr="00DD300F">
        <w:t>”</w:t>
      </w:r>
      <w:r w:rsidR="00BD4BE6" w:rsidRPr="00DD300F">
        <w:rPr>
          <w:lang w:eastAsia="ar-SA"/>
        </w:rPr>
        <w:t>, (turpmāk – Iznomātājs), no vienas puses, un</w:t>
      </w:r>
    </w:p>
    <w:p w14:paraId="57BAE810" w14:textId="687A125D" w:rsidR="00425F86" w:rsidRDefault="00BD4BE6" w:rsidP="0033718B">
      <w:pPr>
        <w:ind w:firstLine="720"/>
        <w:jc w:val="both"/>
        <w:rPr>
          <w:lang w:eastAsia="ar-SA"/>
        </w:rPr>
      </w:pPr>
      <w:r>
        <w:rPr>
          <w:rFonts w:eastAsia="Calibri"/>
          <w:b/>
          <w:bCs/>
        </w:rPr>
        <w:t>_________</w:t>
      </w:r>
      <w:r w:rsidRPr="00A857B6">
        <w:rPr>
          <w:rFonts w:eastAsia="Calibri"/>
          <w:b/>
          <w:bCs/>
        </w:rPr>
        <w:t xml:space="preserve">, </w:t>
      </w:r>
      <w:r w:rsidR="00425F86">
        <w:rPr>
          <w:rFonts w:eastAsia="Calibri"/>
          <w:b/>
          <w:bCs/>
        </w:rPr>
        <w:t>reģistrācijas Nr./</w:t>
      </w:r>
      <w:r w:rsidRPr="00A857B6">
        <w:rPr>
          <w:rFonts w:eastAsia="Calibri"/>
          <w:b/>
          <w:bCs/>
        </w:rPr>
        <w:t xml:space="preserve">personas kods </w:t>
      </w:r>
      <w:r>
        <w:rPr>
          <w:rFonts w:eastAsia="Calibri"/>
          <w:b/>
          <w:bCs/>
        </w:rPr>
        <w:t>_________</w:t>
      </w:r>
      <w:r w:rsidRPr="00A857B6">
        <w:rPr>
          <w:rFonts w:eastAsia="Calibri"/>
        </w:rPr>
        <w:t xml:space="preserve">, adrese </w:t>
      </w:r>
      <w:r>
        <w:rPr>
          <w:rFonts w:eastAsia="Calibri"/>
        </w:rPr>
        <w:t>_____________</w:t>
      </w:r>
      <w:r w:rsidRPr="00A857B6">
        <w:rPr>
          <w:lang w:eastAsia="ar-SA"/>
        </w:rPr>
        <w:t xml:space="preserve"> (turpmāk – Nomnieks), no otras puses, kopā sauktas Puses, </w:t>
      </w:r>
    </w:p>
    <w:p w14:paraId="519092B6" w14:textId="49FDC840" w:rsidR="00BD4BE6" w:rsidRDefault="00BD4BE6" w:rsidP="0033718B">
      <w:pPr>
        <w:ind w:firstLine="720"/>
        <w:jc w:val="both"/>
        <w:rPr>
          <w:lang w:eastAsia="ar-SA"/>
        </w:rPr>
      </w:pPr>
      <w:r w:rsidRPr="00DD300F">
        <w:rPr>
          <w:lang w:eastAsia="ar-SA"/>
        </w:rPr>
        <w:t xml:space="preserve">pamatojoties uz </w:t>
      </w:r>
      <w:r w:rsidR="00DD300F" w:rsidRPr="00DD300F">
        <w:rPr>
          <w:lang w:eastAsia="ar-SA"/>
        </w:rPr>
        <w:t>Preiļu novada domes 2026.gada _________ sēdes lēmumu Nr.___ “</w:t>
      </w:r>
      <w:r w:rsidR="00DD300F" w:rsidRPr="00DD300F">
        <w:rPr>
          <w:i/>
          <w:iCs/>
          <w:lang w:eastAsia="ar-SA"/>
        </w:rPr>
        <w:t>Lēmuma nosaukums</w:t>
      </w:r>
      <w:r w:rsidR="00DD300F" w:rsidRPr="00DD300F">
        <w:rPr>
          <w:lang w:eastAsia="ar-SA"/>
        </w:rPr>
        <w:t>”(protokols Nr.____),</w:t>
      </w:r>
      <w:r w:rsidR="00DD300F">
        <w:rPr>
          <w:lang w:eastAsia="ar-SA"/>
        </w:rPr>
        <w:t xml:space="preserve"> </w:t>
      </w:r>
      <w:r w:rsidR="00425F86">
        <w:rPr>
          <w:lang w:eastAsia="ar-SA"/>
        </w:rPr>
        <w:t xml:space="preserve">savstarpēji vienojoties, bez viltus, spaidiem un maldiem </w:t>
      </w:r>
      <w:r w:rsidRPr="00A857B6">
        <w:rPr>
          <w:lang w:eastAsia="ar-SA"/>
        </w:rPr>
        <w:t>noslēdza šādu nedzīvojamo telpu nomas līgumu</w:t>
      </w:r>
      <w:r w:rsidR="00425F86">
        <w:rPr>
          <w:lang w:eastAsia="ar-SA"/>
        </w:rPr>
        <w:t xml:space="preserve"> (</w:t>
      </w:r>
      <w:r w:rsidRPr="00A857B6">
        <w:rPr>
          <w:lang w:eastAsia="ar-SA"/>
        </w:rPr>
        <w:t>turpmāk</w:t>
      </w:r>
      <w:r>
        <w:rPr>
          <w:lang w:eastAsia="ar-SA"/>
        </w:rPr>
        <w:t xml:space="preserve"> </w:t>
      </w:r>
      <w:r w:rsidR="00425F86">
        <w:rPr>
          <w:lang w:eastAsia="ar-SA"/>
        </w:rPr>
        <w:t>–</w:t>
      </w:r>
      <w:r w:rsidRPr="00A857B6">
        <w:rPr>
          <w:lang w:eastAsia="ar-SA"/>
        </w:rPr>
        <w:t xml:space="preserve"> Līgums</w:t>
      </w:r>
      <w:r w:rsidR="00425F86">
        <w:rPr>
          <w:lang w:eastAsia="ar-SA"/>
        </w:rPr>
        <w:t>)</w:t>
      </w:r>
      <w:r w:rsidRPr="00A857B6">
        <w:rPr>
          <w:lang w:eastAsia="ar-SA"/>
        </w:rPr>
        <w:t>:</w:t>
      </w:r>
    </w:p>
    <w:p w14:paraId="4C55CCCB" w14:textId="77777777" w:rsidR="0033718B" w:rsidRPr="00DD300F" w:rsidRDefault="0033718B" w:rsidP="0033718B">
      <w:pPr>
        <w:ind w:firstLine="720"/>
        <w:jc w:val="both"/>
        <w:rPr>
          <w:highlight w:val="yellow"/>
          <w:lang w:eastAsia="ar-SA"/>
        </w:rPr>
      </w:pPr>
    </w:p>
    <w:p w14:paraId="32592C6E" w14:textId="77777777" w:rsidR="00BD4BE6" w:rsidRPr="005153D6" w:rsidRDefault="00BD4BE6" w:rsidP="00BD4BE6">
      <w:pPr>
        <w:numPr>
          <w:ilvl w:val="0"/>
          <w:numId w:val="20"/>
        </w:numPr>
        <w:tabs>
          <w:tab w:val="left" w:pos="0"/>
          <w:tab w:val="left" w:pos="360"/>
        </w:tabs>
        <w:suppressAutoHyphens/>
        <w:jc w:val="center"/>
        <w:rPr>
          <w:b/>
          <w:lang w:eastAsia="ar-SA"/>
        </w:rPr>
      </w:pPr>
      <w:r w:rsidRPr="005153D6">
        <w:rPr>
          <w:b/>
          <w:lang w:eastAsia="ar-SA"/>
        </w:rPr>
        <w:t>LĪGUMA PRIEKŠMETS</w:t>
      </w:r>
    </w:p>
    <w:p w14:paraId="220A4969" w14:textId="15E33796" w:rsidR="00BD4BE6" w:rsidRDefault="00BD4BE6" w:rsidP="00BD4BE6">
      <w:pPr>
        <w:numPr>
          <w:ilvl w:val="1"/>
          <w:numId w:val="20"/>
        </w:numPr>
        <w:tabs>
          <w:tab w:val="left" w:pos="0"/>
          <w:tab w:val="num" w:pos="426"/>
        </w:tabs>
        <w:suppressAutoHyphens/>
        <w:ind w:left="357" w:hanging="357"/>
        <w:jc w:val="both"/>
        <w:rPr>
          <w:lang w:eastAsia="ar-SA"/>
        </w:rPr>
      </w:pPr>
      <w:r w:rsidRPr="008C696F">
        <w:rPr>
          <w:lang w:eastAsia="ar-SA"/>
        </w:rPr>
        <w:t xml:space="preserve">Iznomātājs iznomā un nodod, bet Nomnieks saskaņā ar Līguma noteikumiem pieņem atlīdzības lietošanā </w:t>
      </w:r>
      <w:r w:rsidR="00417780" w:rsidRPr="007D6A61">
        <w:rPr>
          <w:lang w:eastAsia="lv-LV"/>
        </w:rPr>
        <w:t xml:space="preserve">nekustamajā īpašumā ar kadastra numuru </w:t>
      </w:r>
      <w:r w:rsidR="00417780" w:rsidRPr="007D6A61">
        <w:t xml:space="preserve">76010031201 </w:t>
      </w:r>
      <w:r w:rsidR="00417780" w:rsidRPr="007D6A61">
        <w:rPr>
          <w:b/>
        </w:rPr>
        <w:t>Aglonas iela 1, Preiļos</w:t>
      </w:r>
      <w:r w:rsidR="00417780" w:rsidRPr="007D6A61">
        <w:t xml:space="preserve">, </w:t>
      </w:r>
      <w:r w:rsidR="00417780" w:rsidRPr="007D6A61">
        <w:rPr>
          <w:rFonts w:eastAsia="Lucida Sans Unicode"/>
        </w:rPr>
        <w:t>ietilpstoš</w:t>
      </w:r>
      <w:r w:rsidR="00417780">
        <w:rPr>
          <w:rFonts w:eastAsia="Lucida Sans Unicode"/>
        </w:rPr>
        <w:t>ās</w:t>
      </w:r>
      <w:r w:rsidR="00417780" w:rsidRPr="007D6A61">
        <w:rPr>
          <w:rFonts w:eastAsia="Lucida Sans Unicode"/>
        </w:rPr>
        <w:t xml:space="preserve"> </w:t>
      </w:r>
      <w:r w:rsidR="00417780" w:rsidRPr="007D6A61">
        <w:rPr>
          <w:color w:val="000000"/>
          <w:lang w:eastAsia="lv-LV"/>
        </w:rPr>
        <w:t>nedzīvojam</w:t>
      </w:r>
      <w:r w:rsidR="00417780">
        <w:rPr>
          <w:color w:val="000000"/>
          <w:lang w:eastAsia="lv-LV"/>
        </w:rPr>
        <w:t>ās</w:t>
      </w:r>
      <w:r w:rsidR="00417780" w:rsidRPr="007D6A61">
        <w:rPr>
          <w:color w:val="000000"/>
          <w:lang w:eastAsia="lv-LV"/>
        </w:rPr>
        <w:t xml:space="preserve"> telp</w:t>
      </w:r>
      <w:r w:rsidR="00417780">
        <w:rPr>
          <w:color w:val="000000"/>
          <w:lang w:eastAsia="lv-LV"/>
        </w:rPr>
        <w:t>as</w:t>
      </w:r>
      <w:r w:rsidR="00417780" w:rsidRPr="007D6A61">
        <w:rPr>
          <w:rFonts w:eastAsia="Lucida Sans Unicode"/>
        </w:rPr>
        <w:t xml:space="preserve"> Nr.3 (platība 16,4 m</w:t>
      </w:r>
      <w:r w:rsidR="00417780" w:rsidRPr="007D6A61">
        <w:rPr>
          <w:rFonts w:eastAsia="Lucida Sans Unicode"/>
          <w:vertAlign w:val="superscript"/>
        </w:rPr>
        <w:t>2</w:t>
      </w:r>
      <w:r w:rsidR="00417780" w:rsidRPr="007D6A61">
        <w:rPr>
          <w:rFonts w:eastAsia="Lucida Sans Unicode"/>
        </w:rPr>
        <w:t>), Nr.4 (platība 1,7 m</w:t>
      </w:r>
      <w:r w:rsidR="00417780" w:rsidRPr="007D6A61">
        <w:rPr>
          <w:rFonts w:eastAsia="Lucida Sans Unicode"/>
          <w:vertAlign w:val="superscript"/>
        </w:rPr>
        <w:t>2</w:t>
      </w:r>
      <w:r w:rsidR="00417780" w:rsidRPr="007D6A61">
        <w:rPr>
          <w:rFonts w:eastAsia="Lucida Sans Unicode"/>
        </w:rPr>
        <w:t>) , Nr.5 (platība 1,4 m</w:t>
      </w:r>
      <w:r w:rsidR="00417780" w:rsidRPr="007D6A61">
        <w:rPr>
          <w:rFonts w:eastAsia="Lucida Sans Unicode"/>
          <w:vertAlign w:val="superscript"/>
        </w:rPr>
        <w:t>2</w:t>
      </w:r>
      <w:r w:rsidR="00417780" w:rsidRPr="007D6A61">
        <w:rPr>
          <w:rFonts w:eastAsia="Lucida Sans Unicode"/>
        </w:rPr>
        <w:t>), Nr. 6 (platība 1,2 m</w:t>
      </w:r>
      <w:r w:rsidR="00417780" w:rsidRPr="007D6A61">
        <w:rPr>
          <w:rFonts w:eastAsia="Lucida Sans Unicode"/>
          <w:vertAlign w:val="superscript"/>
        </w:rPr>
        <w:t>2</w:t>
      </w:r>
      <w:r w:rsidR="00417780" w:rsidRPr="007D6A61">
        <w:rPr>
          <w:rFonts w:eastAsia="Lucida Sans Unicode"/>
        </w:rPr>
        <w:t>), Nr.7 (platība 15,1 m</w:t>
      </w:r>
      <w:r w:rsidR="00417780" w:rsidRPr="007D6A61">
        <w:rPr>
          <w:rFonts w:eastAsia="Lucida Sans Unicode"/>
          <w:vertAlign w:val="superscript"/>
        </w:rPr>
        <w:t>2</w:t>
      </w:r>
      <w:r w:rsidR="00417780" w:rsidRPr="007D6A61">
        <w:rPr>
          <w:rFonts w:eastAsia="Lucida Sans Unicode"/>
        </w:rPr>
        <w:t>), Nr.8 (platība 73,3 m</w:t>
      </w:r>
      <w:r w:rsidR="00417780" w:rsidRPr="007D6A61">
        <w:rPr>
          <w:rFonts w:eastAsia="Lucida Sans Unicode"/>
          <w:vertAlign w:val="superscript"/>
        </w:rPr>
        <w:t>2</w:t>
      </w:r>
      <w:r w:rsidR="00417780" w:rsidRPr="007D6A61">
        <w:rPr>
          <w:rFonts w:eastAsia="Lucida Sans Unicode"/>
        </w:rPr>
        <w:t>) ēkas pirmajā stāvā kopplatībā 109,1 m</w:t>
      </w:r>
      <w:r w:rsidR="00417780" w:rsidRPr="007D6A61">
        <w:rPr>
          <w:rFonts w:eastAsia="Lucida Sans Unicode"/>
          <w:vertAlign w:val="superscript"/>
        </w:rPr>
        <w:t>2</w:t>
      </w:r>
      <w:r w:rsidRPr="00417780">
        <w:t>,</w:t>
      </w:r>
      <w:r w:rsidRPr="008C696F">
        <w:t xml:space="preserve"> </w:t>
      </w:r>
      <w:r w:rsidRPr="008C696F">
        <w:rPr>
          <w:lang w:eastAsia="ar-SA"/>
        </w:rPr>
        <w:t>(</w:t>
      </w:r>
      <w:r w:rsidR="00417780">
        <w:rPr>
          <w:lang w:eastAsia="ar-SA"/>
        </w:rPr>
        <w:t>turpmāk -</w:t>
      </w:r>
      <w:r w:rsidR="00FB3748">
        <w:rPr>
          <w:lang w:eastAsia="ar-SA"/>
        </w:rPr>
        <w:t>Nomas objekts)</w:t>
      </w:r>
      <w:r w:rsidRPr="008C696F">
        <w:rPr>
          <w:lang w:eastAsia="ar-SA"/>
        </w:rPr>
        <w:t>.</w:t>
      </w:r>
    </w:p>
    <w:p w14:paraId="7877CC13" w14:textId="13551DAC" w:rsidR="00BD4BE6" w:rsidRDefault="00BD4BE6" w:rsidP="00BD4BE6">
      <w:pPr>
        <w:numPr>
          <w:ilvl w:val="1"/>
          <w:numId w:val="20"/>
        </w:numPr>
        <w:tabs>
          <w:tab w:val="left" w:pos="0"/>
          <w:tab w:val="num" w:pos="426"/>
        </w:tabs>
        <w:suppressAutoHyphens/>
        <w:ind w:left="357" w:hanging="357"/>
        <w:jc w:val="both"/>
        <w:rPr>
          <w:lang w:eastAsia="ar-SA"/>
        </w:rPr>
      </w:pPr>
      <w:r w:rsidRPr="00342DDB">
        <w:rPr>
          <w:lang w:eastAsia="ar-SA"/>
        </w:rPr>
        <w:t>Telpa</w:t>
      </w:r>
      <w:r w:rsidR="004E7612">
        <w:rPr>
          <w:lang w:eastAsia="ar-SA"/>
        </w:rPr>
        <w:t>s</w:t>
      </w:r>
      <w:r w:rsidRPr="00342DDB">
        <w:rPr>
          <w:lang w:eastAsia="ar-SA"/>
        </w:rPr>
        <w:t xml:space="preserve"> tiek nodotas lietošanai ar mērķi:</w:t>
      </w:r>
      <w:r w:rsidRPr="00342DDB">
        <w:t xml:space="preserve"> </w:t>
      </w:r>
      <w:r w:rsidR="00DD300F">
        <w:t xml:space="preserve">komercdarbība. </w:t>
      </w:r>
    </w:p>
    <w:p w14:paraId="26DCE5F9" w14:textId="77777777" w:rsidR="00BD4BE6" w:rsidRDefault="00BD4BE6" w:rsidP="00BD4BE6">
      <w:pPr>
        <w:numPr>
          <w:ilvl w:val="1"/>
          <w:numId w:val="20"/>
        </w:numPr>
        <w:tabs>
          <w:tab w:val="left" w:pos="0"/>
          <w:tab w:val="num" w:pos="426"/>
        </w:tabs>
        <w:suppressAutoHyphens/>
        <w:ind w:left="357" w:hanging="357"/>
        <w:jc w:val="both"/>
        <w:rPr>
          <w:lang w:eastAsia="ar-SA"/>
        </w:rPr>
      </w:pPr>
      <w:r w:rsidRPr="00342DDB">
        <w:rPr>
          <w:lang w:eastAsia="ar-SA"/>
        </w:rPr>
        <w:t xml:space="preserve">Telpas tiek nodotas nomas lietošanā ar visiem to piederumiem un pakalpojumiem - </w:t>
      </w:r>
      <w:r w:rsidRPr="00342DDB">
        <w:t>centralizētā ūdens apgāde, sanitārais mezgls, centrālā apkure,  elektroapgāde.</w:t>
      </w:r>
    </w:p>
    <w:p w14:paraId="4D78DB7E" w14:textId="0C571576" w:rsidR="00154EF4" w:rsidRPr="00342DDB" w:rsidRDefault="00BD4BE6" w:rsidP="004E7612">
      <w:pPr>
        <w:numPr>
          <w:ilvl w:val="1"/>
          <w:numId w:val="20"/>
        </w:numPr>
        <w:tabs>
          <w:tab w:val="left" w:pos="0"/>
          <w:tab w:val="num" w:pos="426"/>
        </w:tabs>
        <w:suppressAutoHyphens/>
        <w:ind w:left="357" w:hanging="357"/>
        <w:jc w:val="both"/>
        <w:rPr>
          <w:lang w:eastAsia="ar-SA"/>
        </w:rPr>
      </w:pPr>
      <w:r w:rsidRPr="00342DDB">
        <w:rPr>
          <w:lang w:eastAsia="ar-SA"/>
        </w:rPr>
        <w:t>Telpa</w:t>
      </w:r>
      <w:r w:rsidR="004E7612">
        <w:rPr>
          <w:lang w:eastAsia="ar-SA"/>
        </w:rPr>
        <w:t>s</w:t>
      </w:r>
      <w:r w:rsidRPr="00342DDB">
        <w:rPr>
          <w:lang w:eastAsia="ar-SA"/>
        </w:rPr>
        <w:t xml:space="preserve"> tiek nodotas ar pieņemšanas – nodošanas aktu, 10 (desmit) dienu laikā no Līguma abpusējas parakstīšanas dienas, tādā stāvoklī, kādas tās ir Līguma parakstīšanas brīdī. Nomnieks ir iepazinies, un tam ir zināms Telp</w:t>
      </w:r>
      <w:r w:rsidR="00DF07BD">
        <w:rPr>
          <w:lang w:eastAsia="ar-SA"/>
        </w:rPr>
        <w:t>u</w:t>
      </w:r>
      <w:r w:rsidRPr="00342DDB">
        <w:rPr>
          <w:lang w:eastAsia="ar-SA"/>
        </w:rPr>
        <w:t xml:space="preserve"> pašreizējais tehniskais stāvoklis. Nomnieks nav izteicis par to nekādus iebildumus.</w:t>
      </w:r>
    </w:p>
    <w:p w14:paraId="5CDE4007" w14:textId="77777777" w:rsidR="00BD4BE6" w:rsidRPr="005846E2" w:rsidRDefault="00BD4BE6" w:rsidP="00BD4BE6">
      <w:pPr>
        <w:suppressAutoHyphens/>
        <w:jc w:val="both"/>
        <w:rPr>
          <w:lang w:eastAsia="ar-SA"/>
        </w:rPr>
      </w:pPr>
    </w:p>
    <w:p w14:paraId="554B3E0F" w14:textId="77777777" w:rsidR="00BD4BE6" w:rsidRPr="00A857B6" w:rsidRDefault="00BD4BE6" w:rsidP="00BD4BE6">
      <w:pPr>
        <w:numPr>
          <w:ilvl w:val="0"/>
          <w:numId w:val="20"/>
        </w:numPr>
        <w:tabs>
          <w:tab w:val="left" w:pos="0"/>
          <w:tab w:val="left" w:pos="360"/>
        </w:tabs>
        <w:suppressAutoHyphens/>
        <w:jc w:val="center"/>
        <w:rPr>
          <w:b/>
          <w:bCs/>
          <w:lang w:eastAsia="ar-SA"/>
        </w:rPr>
      </w:pPr>
      <w:r w:rsidRPr="00A857B6">
        <w:rPr>
          <w:b/>
          <w:bCs/>
          <w:lang w:eastAsia="ar-SA"/>
        </w:rPr>
        <w:t>LĪGUMA TERMIŅŠ</w:t>
      </w:r>
    </w:p>
    <w:p w14:paraId="4298A668" w14:textId="77777777" w:rsidR="00BD4BE6" w:rsidRPr="004E7612" w:rsidRDefault="00BD4BE6" w:rsidP="00BD4BE6">
      <w:pPr>
        <w:numPr>
          <w:ilvl w:val="1"/>
          <w:numId w:val="20"/>
        </w:numPr>
        <w:tabs>
          <w:tab w:val="left" w:pos="0"/>
          <w:tab w:val="num" w:pos="426"/>
        </w:tabs>
        <w:suppressAutoHyphens/>
        <w:ind w:left="357" w:hanging="357"/>
        <w:jc w:val="both"/>
        <w:rPr>
          <w:b/>
          <w:bCs/>
          <w:lang w:eastAsia="ar-SA"/>
        </w:rPr>
      </w:pPr>
      <w:r w:rsidRPr="004E7612">
        <w:rPr>
          <w:b/>
          <w:bCs/>
          <w:lang w:eastAsia="ar-SA"/>
        </w:rPr>
        <w:t>Līgums stājas spēkā ar abpusēju Līguma parakstīšanu un tiek noslēgts uz 6 (sešiem) gadiem.</w:t>
      </w:r>
    </w:p>
    <w:p w14:paraId="43094DC9" w14:textId="541B73F8" w:rsidR="0033718B" w:rsidRPr="0033718B" w:rsidRDefault="00DD300F" w:rsidP="008049D1">
      <w:pPr>
        <w:numPr>
          <w:ilvl w:val="1"/>
          <w:numId w:val="20"/>
        </w:numPr>
        <w:tabs>
          <w:tab w:val="num" w:pos="142"/>
        </w:tabs>
        <w:ind w:left="426" w:hanging="426"/>
        <w:jc w:val="both"/>
        <w:rPr>
          <w:shd w:val="clear" w:color="auto" w:fill="FFFFFF"/>
        </w:rPr>
      </w:pPr>
      <w:r w:rsidRPr="0033718B">
        <w:rPr>
          <w:lang w:eastAsia="lv-LV"/>
        </w:rPr>
        <w:t xml:space="preserve">Nomas termiņš var tikt pagarināts, </w:t>
      </w:r>
      <w:r w:rsidR="00DF07BD">
        <w:rPr>
          <w:lang w:eastAsia="lv-LV"/>
        </w:rPr>
        <w:t>Pusēm</w:t>
      </w:r>
      <w:r w:rsidRPr="0033718B">
        <w:rPr>
          <w:lang w:eastAsia="lv-LV"/>
        </w:rPr>
        <w:t xml:space="preserve"> par to rakstiski vienojoties.</w:t>
      </w:r>
      <w:r>
        <w:rPr>
          <w:lang w:eastAsia="lv-LV"/>
        </w:rPr>
        <w:t xml:space="preserve"> </w:t>
      </w:r>
    </w:p>
    <w:p w14:paraId="38D848EA" w14:textId="77777777" w:rsidR="0033718B" w:rsidRDefault="0033718B" w:rsidP="0033718B">
      <w:pPr>
        <w:numPr>
          <w:ilvl w:val="1"/>
          <w:numId w:val="20"/>
        </w:numPr>
        <w:tabs>
          <w:tab w:val="num" w:pos="142"/>
        </w:tabs>
        <w:ind w:left="426" w:hanging="426"/>
        <w:jc w:val="both"/>
        <w:rPr>
          <w:shd w:val="clear" w:color="auto" w:fill="FFFFFF"/>
        </w:rPr>
      </w:pPr>
      <w:r w:rsidRPr="0033718B">
        <w:rPr>
          <w:shd w:val="clear" w:color="auto" w:fill="FFFFFF"/>
        </w:rPr>
        <w:t>Pagarinot nomas līguma termiņu, nomas maksu pārskata, piemērojot Ministru kabineta 2018.gada 1.jūnija Ministru kabineta noteikumu Nr. 97 “Publiskas personas mantas iznomāšanas noteikumi” minēto nomas maksas noteikšanas kārtību, un maina, ja pārskatītā nomas maksa ir augstāka par līgumā noteikto nomas maksu. Ja nomas objektu izmanto saimnieciskai darbībai un samazinātas nomas maksas piemērošanas gadījumā atbalsts nomniekam kvalificējams kā komercdarbības atbalsts, nomas maksu nosaka atbilstoši neatkarīga vērtētāja noteiktajai tirgus nomas maksai, ja tā ir augstāka nekā līgumā noteiktā nomas maksa. Ja nomas maksas noteikšanai pieaicina neatkarīgu vērtētāju un tā atlīdzības summu ir iespējams attiecināt uz konkrētu nomnieku, nomnieks papildus nomas maksai kompensē iznomātājam neatkarīga vērtētāja atlīdzības summu.</w:t>
      </w:r>
    </w:p>
    <w:p w14:paraId="440723D4" w14:textId="77777777" w:rsidR="0033718B" w:rsidRDefault="0033718B" w:rsidP="0033718B">
      <w:pPr>
        <w:numPr>
          <w:ilvl w:val="1"/>
          <w:numId w:val="20"/>
        </w:numPr>
        <w:tabs>
          <w:tab w:val="num" w:pos="142"/>
        </w:tabs>
        <w:ind w:left="426" w:hanging="426"/>
        <w:jc w:val="both"/>
        <w:rPr>
          <w:shd w:val="clear" w:color="auto" w:fill="FFFFFF"/>
        </w:rPr>
      </w:pPr>
      <w:r w:rsidRPr="0033718B">
        <w:rPr>
          <w:shd w:val="clear" w:color="auto" w:fill="FFFFFF"/>
        </w:rPr>
        <w:t>Pārskatītā un mainītā nomas maksa stājas spēkā trīsdesmitajā dienā no dienas, kad attiecīgais paziņojums nosūtīts nomniekam.</w:t>
      </w:r>
    </w:p>
    <w:p w14:paraId="6142935E" w14:textId="10E4C902" w:rsidR="0033718B" w:rsidRPr="0033718B" w:rsidRDefault="0033718B" w:rsidP="0033718B">
      <w:pPr>
        <w:numPr>
          <w:ilvl w:val="1"/>
          <w:numId w:val="20"/>
        </w:numPr>
        <w:tabs>
          <w:tab w:val="num" w:pos="142"/>
        </w:tabs>
        <w:ind w:left="426" w:hanging="426"/>
        <w:jc w:val="both"/>
        <w:rPr>
          <w:shd w:val="clear" w:color="auto" w:fill="FFFFFF"/>
        </w:rPr>
      </w:pPr>
      <w:r w:rsidRPr="0033718B">
        <w:rPr>
          <w:shd w:val="clear" w:color="auto" w:fill="FFFFFF"/>
        </w:rPr>
        <w:t>Ja nomnieks nepiekrīt pārskatītajam nomas maksas apmēram, nomniekam ir tiesības vienpusēji atkāpties no nomas līguma, par to rakstiski informējot iznomātāju vienu mēnesi iepriekš. Līdz līguma izbeigšanai nomnieks maksā nomas maksu atbilstoši pārskatītajam nomas maksas apmēram.</w:t>
      </w:r>
    </w:p>
    <w:p w14:paraId="039A8B98" w14:textId="4156946B" w:rsidR="00BD4BE6" w:rsidRPr="00BA63D7" w:rsidRDefault="00BD4BE6" w:rsidP="00BD4BE6">
      <w:pPr>
        <w:numPr>
          <w:ilvl w:val="1"/>
          <w:numId w:val="20"/>
        </w:numPr>
        <w:tabs>
          <w:tab w:val="left" w:pos="0"/>
          <w:tab w:val="num" w:pos="426"/>
        </w:tabs>
        <w:suppressAutoHyphens/>
        <w:ind w:left="357" w:hanging="357"/>
        <w:jc w:val="both"/>
        <w:rPr>
          <w:lang w:eastAsia="ar-SA"/>
        </w:rPr>
      </w:pPr>
      <w:r w:rsidRPr="00BA63D7">
        <w:rPr>
          <w:lang w:eastAsia="ar-SA"/>
        </w:rPr>
        <w:t xml:space="preserve">Līguma termiņš var tikt mainīts tikai uz Iznomātāja un Nomnieka rakstiskas vienošanās pamata, pirms tam ne vēlāk kā 1 (vienu) mēnesi iepriekš </w:t>
      </w:r>
      <w:proofErr w:type="spellStart"/>
      <w:r w:rsidRPr="00BA63D7">
        <w:rPr>
          <w:lang w:eastAsia="ar-SA"/>
        </w:rPr>
        <w:t>rakstveidā</w:t>
      </w:r>
      <w:proofErr w:type="spellEnd"/>
      <w:r w:rsidRPr="00BA63D7">
        <w:rPr>
          <w:lang w:eastAsia="ar-SA"/>
        </w:rPr>
        <w:t xml:space="preserve"> informējot otru Pusi.</w:t>
      </w:r>
    </w:p>
    <w:p w14:paraId="5AE9EB4F" w14:textId="77777777" w:rsidR="00BD4BE6" w:rsidRPr="00BA63D7" w:rsidRDefault="00BD4BE6" w:rsidP="00BD4BE6">
      <w:pPr>
        <w:tabs>
          <w:tab w:val="left" w:pos="360"/>
        </w:tabs>
        <w:suppressAutoHyphens/>
        <w:jc w:val="both"/>
        <w:rPr>
          <w:lang w:eastAsia="ar-SA"/>
        </w:rPr>
      </w:pPr>
    </w:p>
    <w:p w14:paraId="5AF50C2A" w14:textId="77777777" w:rsidR="00BD4BE6" w:rsidRDefault="00BD4BE6" w:rsidP="00425F86">
      <w:pPr>
        <w:numPr>
          <w:ilvl w:val="0"/>
          <w:numId w:val="20"/>
        </w:numPr>
        <w:tabs>
          <w:tab w:val="left" w:pos="360"/>
        </w:tabs>
        <w:suppressAutoHyphens/>
        <w:jc w:val="center"/>
        <w:rPr>
          <w:b/>
          <w:bCs/>
          <w:lang w:eastAsia="ar-SA"/>
        </w:rPr>
      </w:pPr>
      <w:r w:rsidRPr="00A857B6">
        <w:rPr>
          <w:b/>
          <w:bCs/>
          <w:lang w:eastAsia="ar-SA"/>
        </w:rPr>
        <w:t>NOMAS MAKSA UN NORĒĶINU KĀRTĪBA</w:t>
      </w:r>
    </w:p>
    <w:p w14:paraId="05E098A1" w14:textId="551C630B" w:rsidR="00BD4BE6" w:rsidRPr="00AB071C" w:rsidRDefault="00BD4BE6" w:rsidP="00BD4BE6">
      <w:pPr>
        <w:numPr>
          <w:ilvl w:val="1"/>
          <w:numId w:val="20"/>
        </w:numPr>
        <w:tabs>
          <w:tab w:val="left" w:pos="0"/>
          <w:tab w:val="left" w:pos="360"/>
        </w:tabs>
        <w:suppressAutoHyphens/>
        <w:ind w:left="357" w:hanging="357"/>
        <w:jc w:val="both"/>
        <w:rPr>
          <w:b/>
          <w:bCs/>
          <w:lang w:eastAsia="ar-SA"/>
        </w:rPr>
      </w:pPr>
      <w:r w:rsidRPr="00342DDB">
        <w:rPr>
          <w:lang w:eastAsia="ar-SA"/>
        </w:rPr>
        <w:lastRenderedPageBreak/>
        <w:t>Nomas maksa par Līguma 1.1.punktā minēto</w:t>
      </w:r>
      <w:r w:rsidR="00FB3748">
        <w:rPr>
          <w:lang w:eastAsia="ar-SA"/>
        </w:rPr>
        <w:t xml:space="preserve"> Nomas objekta</w:t>
      </w:r>
      <w:r w:rsidRPr="00342DDB">
        <w:rPr>
          <w:lang w:eastAsia="ar-SA"/>
        </w:rPr>
        <w:t xml:space="preserve"> lietošanu tiek noteikta___</w:t>
      </w:r>
      <w:r w:rsidRPr="00342DDB">
        <w:rPr>
          <w:b/>
          <w:bCs/>
        </w:rPr>
        <w:t xml:space="preserve"> </w:t>
      </w:r>
      <w:proofErr w:type="spellStart"/>
      <w:r w:rsidRPr="00342DDB">
        <w:rPr>
          <w:b/>
          <w:bCs/>
          <w:i/>
        </w:rPr>
        <w:t>euro</w:t>
      </w:r>
      <w:proofErr w:type="spellEnd"/>
      <w:r w:rsidRPr="00342DDB">
        <w:rPr>
          <w:lang w:eastAsia="ar-SA"/>
        </w:rPr>
        <w:t xml:space="preserve"> </w:t>
      </w:r>
      <w:r w:rsidRPr="00342DDB">
        <w:rPr>
          <w:b/>
          <w:lang w:eastAsia="ar-SA"/>
        </w:rPr>
        <w:t xml:space="preserve">(______ eiro, __ centi) gadā </w:t>
      </w:r>
      <w:r w:rsidRPr="004E7612">
        <w:rPr>
          <w:bCs/>
          <w:lang w:eastAsia="ar-SA"/>
        </w:rPr>
        <w:t>bez</w:t>
      </w:r>
      <w:r w:rsidRPr="00342DDB">
        <w:rPr>
          <w:rFonts w:eastAsia="Calibri"/>
        </w:rPr>
        <w:t xml:space="preserve"> pievienotās vērtības nodokļa.</w:t>
      </w:r>
      <w:r w:rsidRPr="00342DDB">
        <w:t xml:space="preserve"> </w:t>
      </w:r>
    </w:p>
    <w:p w14:paraId="72E2137E" w14:textId="77777777" w:rsidR="00AB071C" w:rsidRPr="00A46F6D" w:rsidRDefault="00AB071C" w:rsidP="00AB071C">
      <w:pPr>
        <w:numPr>
          <w:ilvl w:val="1"/>
          <w:numId w:val="20"/>
        </w:numPr>
        <w:overflowPunct w:val="0"/>
        <w:autoSpaceDE w:val="0"/>
        <w:autoSpaceDN w:val="0"/>
        <w:adjustRightInd w:val="0"/>
        <w:jc w:val="both"/>
        <w:textAlignment w:val="baseline"/>
        <w:rPr>
          <w:b/>
          <w:bCs/>
        </w:rPr>
      </w:pPr>
      <w:r w:rsidRPr="00A46F6D">
        <w:t>Papildus nomas maksai Līguma darbības laikā Nomnieks maksā:</w:t>
      </w:r>
    </w:p>
    <w:p w14:paraId="6612AAB4" w14:textId="77777777" w:rsidR="00AB071C" w:rsidRPr="00A46F6D" w:rsidRDefault="00AB071C" w:rsidP="00AB071C">
      <w:pPr>
        <w:numPr>
          <w:ilvl w:val="2"/>
          <w:numId w:val="20"/>
        </w:numPr>
        <w:overflowPunct w:val="0"/>
        <w:autoSpaceDE w:val="0"/>
        <w:autoSpaceDN w:val="0"/>
        <w:adjustRightInd w:val="0"/>
        <w:jc w:val="both"/>
        <w:textAlignment w:val="baseline"/>
        <w:rPr>
          <w:b/>
          <w:bCs/>
        </w:rPr>
      </w:pPr>
      <w:r w:rsidRPr="00A46F6D">
        <w:t>visus nodokļus un nodevas, kas paredzēti normatīvajos aktos (tajā skaitā nekustamā īpašuma nodokli) saskaņā ar Iznomātāja piestādīto rēķinu</w:t>
      </w:r>
      <w:bookmarkStart w:id="0" w:name="p105"/>
      <w:bookmarkStart w:id="1" w:name="p-649364"/>
      <w:bookmarkEnd w:id="0"/>
      <w:bookmarkEnd w:id="1"/>
      <w:r w:rsidRPr="00A46F6D">
        <w:t>;</w:t>
      </w:r>
    </w:p>
    <w:p w14:paraId="752BA4D0" w14:textId="77777777" w:rsidR="00AB071C" w:rsidRPr="00A46F6D" w:rsidRDefault="00AB071C" w:rsidP="00AB071C">
      <w:pPr>
        <w:numPr>
          <w:ilvl w:val="2"/>
          <w:numId w:val="20"/>
        </w:numPr>
        <w:overflowPunct w:val="0"/>
        <w:autoSpaceDE w:val="0"/>
        <w:autoSpaceDN w:val="0"/>
        <w:adjustRightInd w:val="0"/>
        <w:jc w:val="both"/>
        <w:textAlignment w:val="baseline"/>
        <w:rPr>
          <w:b/>
          <w:bCs/>
        </w:rPr>
      </w:pPr>
      <w:r w:rsidRPr="00A46F6D">
        <w:t>Nomas objekta uzturēšanai nepieciešamo pakalpojumu (ūdensapgāde un kanalizācijas pakalpojumu nodrošināšana,  elektroenerģijas, sakaru pakalpojumu, apsardzes) un citu pakalpojumu izmaksas, patstāvīgi noslēdzot pakalpojuma līgumu un norēķinoties ar konkrētā pakalpojuma sniedzēju;</w:t>
      </w:r>
    </w:p>
    <w:p w14:paraId="265EAF35" w14:textId="77777777" w:rsidR="00AB071C" w:rsidRPr="00A46F6D" w:rsidRDefault="00AB071C" w:rsidP="00AB071C">
      <w:pPr>
        <w:numPr>
          <w:ilvl w:val="2"/>
          <w:numId w:val="20"/>
        </w:numPr>
        <w:overflowPunct w:val="0"/>
        <w:autoSpaceDE w:val="0"/>
        <w:autoSpaceDN w:val="0"/>
        <w:adjustRightInd w:val="0"/>
        <w:jc w:val="both"/>
        <w:textAlignment w:val="baseline"/>
        <w:rPr>
          <w:b/>
          <w:bCs/>
        </w:rPr>
      </w:pPr>
      <w:r w:rsidRPr="00A46F6D">
        <w:t>citus maksājumus, kas nepieciešami Nomas objekta pienācīgai uzturēšanai un apsaimniekošanai un savas saimnieciskās darbības nodrošināšanai.</w:t>
      </w:r>
    </w:p>
    <w:p w14:paraId="47C69C0D" w14:textId="7553EC0D" w:rsidR="00AB071C" w:rsidRPr="0033718B" w:rsidRDefault="00AB071C" w:rsidP="0033718B">
      <w:pPr>
        <w:pStyle w:val="ListParagraph"/>
        <w:numPr>
          <w:ilvl w:val="2"/>
          <w:numId w:val="20"/>
        </w:numPr>
        <w:autoSpaceDE w:val="0"/>
        <w:autoSpaceDN w:val="0"/>
        <w:adjustRightInd w:val="0"/>
        <w:contextualSpacing/>
        <w:jc w:val="both"/>
      </w:pPr>
      <w:r w:rsidRPr="00AA64B2">
        <w:t xml:space="preserve">Maksu par Telpu apkuri, kas apkures sezonā tiek noteikta proporcionāli nomāto telpu platībai </w:t>
      </w:r>
      <w:r w:rsidR="0033718B">
        <w:t xml:space="preserve">iznomātajā Ēkā </w:t>
      </w:r>
      <w:r w:rsidRPr="00AA64B2">
        <w:t>saskaņā ar Iznomātāja izrakstītiem rēķiniem 1 reizi mēnesī;</w:t>
      </w:r>
    </w:p>
    <w:p w14:paraId="144C0526" w14:textId="77777777" w:rsidR="00BD4BE6" w:rsidRPr="00342DDB" w:rsidRDefault="00BD4BE6" w:rsidP="00BD4BE6">
      <w:pPr>
        <w:numPr>
          <w:ilvl w:val="1"/>
          <w:numId w:val="20"/>
        </w:numPr>
        <w:tabs>
          <w:tab w:val="left" w:pos="0"/>
          <w:tab w:val="left" w:pos="360"/>
        </w:tabs>
        <w:suppressAutoHyphens/>
        <w:ind w:left="357" w:hanging="357"/>
        <w:jc w:val="both"/>
        <w:rPr>
          <w:b/>
          <w:bCs/>
          <w:lang w:eastAsia="ar-SA"/>
        </w:rPr>
      </w:pPr>
      <w:r w:rsidRPr="00342DDB">
        <w:rPr>
          <w:lang w:eastAsia="ar-SA"/>
        </w:rPr>
        <w:t xml:space="preserve">Nomnieks maksā Nomas maksu katru kalendāro mēnesi pārskaitot naudas līdzekļus Iznomātāja norēķinu kontā uz Iznomātāja atsevišķi izsniegtu rēķinu pamata līdz nākošā mēneša 15.datumam. Rēķini tiek sagatavoti elektroniski bez rekvizīta </w:t>
      </w:r>
      <w:r w:rsidRPr="00342DDB">
        <w:rPr>
          <w:rFonts w:eastAsia="Calibri"/>
        </w:rPr>
        <w:t>"</w:t>
      </w:r>
      <w:r w:rsidRPr="00342DDB">
        <w:rPr>
          <w:lang w:eastAsia="ar-SA"/>
        </w:rPr>
        <w:t>paraksts</w:t>
      </w:r>
      <w:r w:rsidRPr="00342DDB">
        <w:rPr>
          <w:rFonts w:eastAsia="Calibri"/>
        </w:rPr>
        <w:t>"</w:t>
      </w:r>
      <w:r w:rsidRPr="00342DDB">
        <w:rPr>
          <w:lang w:eastAsia="ar-SA"/>
        </w:rPr>
        <w:t xml:space="preserve"> ar atsauci uz Līgumu kā spēkā esošu attaisnojošu dokumentu. Rēķins tiek nosūtīts uz Nomnieka elektroniskā pasta adresi </w:t>
      </w:r>
      <w:hyperlink r:id="rId12" w:history="1">
        <w:r w:rsidRPr="00342DDB">
          <w:rPr>
            <w:rStyle w:val="Hyperlink"/>
            <w:b/>
            <w:bCs/>
            <w:lang w:eastAsia="ar-SA"/>
          </w:rPr>
          <w:t>_________________________</w:t>
        </w:r>
      </w:hyperlink>
      <w:r w:rsidRPr="00342DDB">
        <w:rPr>
          <w:lang w:eastAsia="ar-SA"/>
        </w:rPr>
        <w:t xml:space="preserve">. </w:t>
      </w:r>
    </w:p>
    <w:p w14:paraId="436E402C" w14:textId="03BD4FD6" w:rsidR="00BD4BE6" w:rsidRPr="00342DDB" w:rsidRDefault="00BD4BE6" w:rsidP="00BD4BE6">
      <w:pPr>
        <w:numPr>
          <w:ilvl w:val="1"/>
          <w:numId w:val="20"/>
        </w:numPr>
        <w:tabs>
          <w:tab w:val="left" w:pos="0"/>
          <w:tab w:val="left" w:pos="360"/>
        </w:tabs>
        <w:suppressAutoHyphens/>
        <w:ind w:left="357" w:hanging="357"/>
        <w:jc w:val="both"/>
        <w:rPr>
          <w:b/>
          <w:bCs/>
          <w:lang w:eastAsia="ar-SA"/>
        </w:rPr>
      </w:pPr>
      <w:r w:rsidRPr="00342DDB">
        <w:rPr>
          <w:lang w:eastAsia="ar-SA"/>
        </w:rPr>
        <w:t>Par Līguma 3.</w:t>
      </w:r>
      <w:r w:rsidR="0033718B">
        <w:rPr>
          <w:lang w:eastAsia="ar-SA"/>
        </w:rPr>
        <w:t>1</w:t>
      </w:r>
      <w:r w:rsidRPr="00342DDB">
        <w:rPr>
          <w:lang w:eastAsia="ar-SA"/>
        </w:rPr>
        <w:t>.</w:t>
      </w:r>
      <w:r w:rsidR="0033718B">
        <w:rPr>
          <w:lang w:eastAsia="ar-SA"/>
        </w:rPr>
        <w:t xml:space="preserve">, 3.2. </w:t>
      </w:r>
      <w:r w:rsidRPr="00342DDB">
        <w:rPr>
          <w:lang w:eastAsia="ar-SA"/>
        </w:rPr>
        <w:t>punktā minēto maksājumu termiņu kavējumu Iznomātājs aprēķina līgumsodu 0,1% apmērā no kavētās maksājuma summas par katru kavējuma dienu,</w:t>
      </w:r>
      <w:r w:rsidRPr="00342DDB">
        <w:rPr>
          <w:rFonts w:eastAsia="Calibri"/>
          <w:lang w:eastAsia="ar-SA"/>
        </w:rPr>
        <w:t xml:space="preserve"> bet ne vairāk kā 10% no gada nomas maksas apmēra, kas ir spēkā līgumsoda pieprasījuma brīdī</w:t>
      </w:r>
      <w:r w:rsidRPr="00342DDB">
        <w:rPr>
          <w:lang w:eastAsia="ar-SA"/>
        </w:rPr>
        <w:t>.</w:t>
      </w:r>
      <w:bookmarkStart w:id="2" w:name="_Hlk95913446"/>
    </w:p>
    <w:p w14:paraId="77A0A8C1" w14:textId="77777777" w:rsidR="00BD4BE6" w:rsidRPr="00342DDB" w:rsidRDefault="00BD4BE6" w:rsidP="00BD4BE6">
      <w:pPr>
        <w:numPr>
          <w:ilvl w:val="1"/>
          <w:numId w:val="20"/>
        </w:numPr>
        <w:tabs>
          <w:tab w:val="left" w:pos="0"/>
          <w:tab w:val="left" w:pos="360"/>
        </w:tabs>
        <w:suppressAutoHyphens/>
        <w:ind w:left="357" w:hanging="357"/>
        <w:jc w:val="both"/>
        <w:rPr>
          <w:b/>
          <w:bCs/>
          <w:lang w:eastAsia="ar-SA"/>
        </w:rPr>
      </w:pPr>
      <w:r w:rsidRPr="00342DDB">
        <w:rPr>
          <w:lang w:eastAsia="ar-SA"/>
        </w:rPr>
        <w:t>Iznomātājam ir tiesības, rakstiski nosūtot Nomniekam attiecīgu paziņojumu, vienpusēji mainīt nomas maksas apmēru bez grozījumu izdarīšanas Līgumā:</w:t>
      </w:r>
    </w:p>
    <w:p w14:paraId="6976ECF8" w14:textId="77777777" w:rsidR="00BD4BE6" w:rsidRPr="00342DDB" w:rsidRDefault="00BD4BE6" w:rsidP="00BD4BE6">
      <w:pPr>
        <w:numPr>
          <w:ilvl w:val="2"/>
          <w:numId w:val="20"/>
        </w:numPr>
        <w:tabs>
          <w:tab w:val="left" w:pos="0"/>
          <w:tab w:val="left" w:pos="360"/>
        </w:tabs>
        <w:suppressAutoHyphens/>
        <w:ind w:left="964" w:hanging="539"/>
        <w:jc w:val="both"/>
        <w:rPr>
          <w:b/>
          <w:bCs/>
          <w:lang w:eastAsia="ar-SA"/>
        </w:rPr>
      </w:pPr>
      <w:r w:rsidRPr="00342DDB">
        <w:rPr>
          <w:lang w:eastAsia="ar-SA"/>
        </w:rPr>
        <w:t>ja Centrālās statistikas pārvaldes sniegtais patēriņa cenu indekss attiecībā pret pēdējo nomas maksas izmaiņas dienu pārsniedz 10 procentus. Nomas maksas paaugstinājumu nosaka, sākot ar otro nomas gadu atbilstoši Centrālās statistikas pārvaldes sniegtajiem patēriņa cenu indeksiem;</w:t>
      </w:r>
    </w:p>
    <w:p w14:paraId="126DE5D9" w14:textId="77777777" w:rsidR="00BD4BE6" w:rsidRPr="00342DDB" w:rsidRDefault="00BD4BE6" w:rsidP="00BD4BE6">
      <w:pPr>
        <w:numPr>
          <w:ilvl w:val="2"/>
          <w:numId w:val="20"/>
        </w:numPr>
        <w:tabs>
          <w:tab w:val="left" w:pos="0"/>
          <w:tab w:val="left" w:pos="360"/>
        </w:tabs>
        <w:suppressAutoHyphens/>
        <w:ind w:left="964" w:hanging="539"/>
        <w:jc w:val="both"/>
        <w:rPr>
          <w:b/>
          <w:bCs/>
          <w:lang w:eastAsia="ar-SA"/>
        </w:rPr>
      </w:pPr>
      <w:r w:rsidRPr="00342DDB">
        <w:rPr>
          <w:lang w:eastAsia="ar-SA"/>
        </w:rPr>
        <w:t>ja saskaņā ar normatīvajiem aktiem tiek no jauna ieviesti vai palielināti nodokļi vai nodevas. Minētajos gadījumos nomas maksas apmērs tiek mainīts, sākot ar dienu, kāda noteikta attiecīgajos normatīvajos aktos;</w:t>
      </w:r>
    </w:p>
    <w:p w14:paraId="1D17840F" w14:textId="77777777" w:rsidR="00BD4BE6" w:rsidRPr="00342DDB" w:rsidRDefault="00BD4BE6" w:rsidP="00BD4BE6">
      <w:pPr>
        <w:numPr>
          <w:ilvl w:val="2"/>
          <w:numId w:val="20"/>
        </w:numPr>
        <w:tabs>
          <w:tab w:val="left" w:pos="0"/>
          <w:tab w:val="left" w:pos="360"/>
        </w:tabs>
        <w:suppressAutoHyphens/>
        <w:ind w:left="964" w:hanging="539"/>
        <w:jc w:val="both"/>
        <w:rPr>
          <w:b/>
          <w:bCs/>
          <w:lang w:eastAsia="ar-SA"/>
        </w:rPr>
      </w:pPr>
      <w:r w:rsidRPr="00342DDB">
        <w:rPr>
          <w:lang w:eastAsia="ar-SA"/>
        </w:rPr>
        <w:t>reizi gadā nākamajam nomas periodam, ja ir mainījušies Iznomātāja nomas objekta plānotie pārvaldīšanas izdevumi;</w:t>
      </w:r>
    </w:p>
    <w:p w14:paraId="2A31FF34" w14:textId="77777777" w:rsidR="00BD4BE6" w:rsidRPr="00342DDB" w:rsidRDefault="00BD4BE6" w:rsidP="00BD4BE6">
      <w:pPr>
        <w:numPr>
          <w:ilvl w:val="2"/>
          <w:numId w:val="20"/>
        </w:numPr>
        <w:tabs>
          <w:tab w:val="left" w:pos="0"/>
          <w:tab w:val="left" w:pos="360"/>
        </w:tabs>
        <w:suppressAutoHyphens/>
        <w:ind w:left="964" w:hanging="539"/>
        <w:jc w:val="both"/>
        <w:rPr>
          <w:b/>
          <w:bCs/>
          <w:lang w:eastAsia="ar-SA"/>
        </w:rPr>
      </w:pPr>
      <w:r w:rsidRPr="00342DDB">
        <w:rPr>
          <w:lang w:eastAsia="ar-SA"/>
        </w:rPr>
        <w:t>ja normatīvie akti paredz citu nomas maksas apmēru vai nomas maksas aprēķināšanas kārtību;</w:t>
      </w:r>
    </w:p>
    <w:p w14:paraId="5B1839DE" w14:textId="77777777" w:rsidR="00BD4BE6" w:rsidRDefault="00BD4BE6" w:rsidP="00BD4BE6">
      <w:pPr>
        <w:numPr>
          <w:ilvl w:val="2"/>
          <w:numId w:val="20"/>
        </w:numPr>
        <w:tabs>
          <w:tab w:val="left" w:pos="0"/>
          <w:tab w:val="left" w:pos="360"/>
        </w:tabs>
        <w:suppressAutoHyphens/>
        <w:ind w:left="964" w:hanging="539"/>
        <w:jc w:val="both"/>
        <w:rPr>
          <w:b/>
          <w:bCs/>
          <w:lang w:eastAsia="ar-SA"/>
        </w:rPr>
      </w:pPr>
      <w:r w:rsidRPr="00342DDB">
        <w:rPr>
          <w:lang w:eastAsia="ar-SA"/>
        </w:rPr>
        <w:t>ja izdarīti grozījumi normatīvajos aktos par publiskas personas īpašumu nomas maksas aprēķināšanas kārtību.</w:t>
      </w:r>
    </w:p>
    <w:bookmarkEnd w:id="2"/>
    <w:p w14:paraId="56A7781A" w14:textId="77777777" w:rsidR="00BD4BE6" w:rsidRPr="0033718B" w:rsidRDefault="00BD4BE6" w:rsidP="00BD4BE6">
      <w:pPr>
        <w:numPr>
          <w:ilvl w:val="1"/>
          <w:numId w:val="20"/>
        </w:numPr>
        <w:tabs>
          <w:tab w:val="left" w:pos="0"/>
          <w:tab w:val="left" w:pos="360"/>
        </w:tabs>
        <w:suppressAutoHyphens/>
        <w:ind w:left="357" w:hanging="357"/>
        <w:jc w:val="both"/>
        <w:rPr>
          <w:b/>
          <w:bCs/>
          <w:lang w:eastAsia="ar-SA"/>
        </w:rPr>
      </w:pPr>
      <w:r w:rsidRPr="00342DDB">
        <w:rPr>
          <w:lang w:eastAsia="ar-SA"/>
        </w:rPr>
        <w:t>Visi maksājumi, kas izriet no šī Līguma, tiks uzskatīti par samaksātiem dienā, kad nauda būs ieskaitīta Iznomātāja norādītājā bankas kontā.</w:t>
      </w:r>
    </w:p>
    <w:p w14:paraId="1D9DF53F" w14:textId="77777777" w:rsidR="0033718B" w:rsidRDefault="0033718B" w:rsidP="0033718B">
      <w:pPr>
        <w:pStyle w:val="ListParagraph"/>
        <w:numPr>
          <w:ilvl w:val="1"/>
          <w:numId w:val="20"/>
        </w:numPr>
        <w:tabs>
          <w:tab w:val="left" w:pos="851"/>
        </w:tabs>
        <w:contextualSpacing/>
        <w:jc w:val="both"/>
      </w:pPr>
      <w:r w:rsidRPr="00566ADC">
        <w:t xml:space="preserve">Ja Iznomātājs nav saņēmis no Nomnieka Līgumā noteiktos maksājumus Līgumā noteiktajā termiņā pēc rēķina nosūtīšanas, Iznomātājs </w:t>
      </w:r>
      <w:proofErr w:type="spellStart"/>
      <w:r w:rsidRPr="00566ADC">
        <w:t>nosūta</w:t>
      </w:r>
      <w:proofErr w:type="spellEnd"/>
      <w:r w:rsidRPr="00566ADC">
        <w:t xml:space="preserve"> Nomniekam atgādinājumu uz Nomnieka </w:t>
      </w:r>
      <w:r>
        <w:t>e-pasta adresi.</w:t>
      </w:r>
      <w:r w:rsidRPr="00BB4E15">
        <w:rPr>
          <w:color w:val="FF0000"/>
        </w:rPr>
        <w:t xml:space="preserve"> </w:t>
      </w:r>
      <w:r w:rsidRPr="00566ADC">
        <w:t>Atgādinājuma nosūtīšana neatbrīvo Nomnieku no atbildības par Līgumā noteiktā maksājuma termiņa neievērošanu.</w:t>
      </w:r>
    </w:p>
    <w:p w14:paraId="7D2AAA5A" w14:textId="68D63501" w:rsidR="00F9418F" w:rsidRDefault="00F9418F" w:rsidP="0033718B">
      <w:pPr>
        <w:pStyle w:val="ListParagraph"/>
        <w:numPr>
          <w:ilvl w:val="1"/>
          <w:numId w:val="20"/>
        </w:numPr>
        <w:tabs>
          <w:tab w:val="left" w:pos="851"/>
        </w:tabs>
        <w:contextualSpacing/>
        <w:jc w:val="both"/>
      </w:pPr>
      <w:r w:rsidRPr="00566ADC">
        <w:t>Līguma izbeigšanas gadījumā, neatkarīgi no Līguma izbeigšanas iemesliem, Puses veic savstarpējos norēķinus par Telpu faktiskās lietošanas periodu līdz Līguma izbeigšanas dienai.</w:t>
      </w:r>
    </w:p>
    <w:p w14:paraId="105800F7" w14:textId="77777777" w:rsidR="0033718B" w:rsidRDefault="0033718B" w:rsidP="0033718B">
      <w:pPr>
        <w:tabs>
          <w:tab w:val="left" w:pos="360"/>
        </w:tabs>
        <w:suppressAutoHyphens/>
        <w:ind w:left="357"/>
        <w:jc w:val="both"/>
        <w:rPr>
          <w:b/>
          <w:bCs/>
          <w:lang w:eastAsia="ar-SA"/>
        </w:rPr>
      </w:pPr>
    </w:p>
    <w:p w14:paraId="21A21CEF" w14:textId="77777777" w:rsidR="00BD4BE6" w:rsidRPr="00A857B6" w:rsidRDefault="00BD4BE6" w:rsidP="00BD4BE6">
      <w:pPr>
        <w:suppressAutoHyphens/>
        <w:jc w:val="both"/>
        <w:rPr>
          <w:lang w:eastAsia="ar-SA"/>
        </w:rPr>
      </w:pPr>
    </w:p>
    <w:p w14:paraId="633CCDF8" w14:textId="77777777" w:rsidR="00BD4BE6" w:rsidRDefault="00BD4BE6" w:rsidP="00BD4BE6">
      <w:pPr>
        <w:numPr>
          <w:ilvl w:val="0"/>
          <w:numId w:val="21"/>
        </w:numPr>
        <w:tabs>
          <w:tab w:val="left" w:pos="0"/>
          <w:tab w:val="left" w:pos="360"/>
        </w:tabs>
        <w:suppressAutoHyphens/>
        <w:jc w:val="center"/>
        <w:rPr>
          <w:b/>
          <w:bCs/>
          <w:lang w:eastAsia="ar-SA"/>
        </w:rPr>
      </w:pPr>
      <w:r w:rsidRPr="00A857B6">
        <w:rPr>
          <w:b/>
          <w:bCs/>
          <w:lang w:eastAsia="ar-SA"/>
        </w:rPr>
        <w:t>IZNOMĀTĀJA TIESĪBAS UN PIENĀKUMI</w:t>
      </w:r>
    </w:p>
    <w:p w14:paraId="2EB6986F" w14:textId="77777777" w:rsidR="00BD4BE6" w:rsidRPr="00342DDB" w:rsidRDefault="00BD4BE6" w:rsidP="00BD4BE6">
      <w:pPr>
        <w:pStyle w:val="ListParagraph"/>
        <w:numPr>
          <w:ilvl w:val="1"/>
          <w:numId w:val="23"/>
        </w:numPr>
        <w:tabs>
          <w:tab w:val="left" w:pos="0"/>
          <w:tab w:val="left" w:pos="360"/>
        </w:tabs>
        <w:suppressAutoHyphens/>
        <w:contextualSpacing/>
        <w:rPr>
          <w:b/>
          <w:bCs/>
          <w:lang w:eastAsia="ar-SA"/>
        </w:rPr>
      </w:pPr>
      <w:r w:rsidRPr="00342DDB">
        <w:rPr>
          <w:u w:val="single"/>
          <w:lang w:eastAsia="ar-SA"/>
        </w:rPr>
        <w:t>Iznomātāja tiesības:</w:t>
      </w:r>
    </w:p>
    <w:p w14:paraId="4FF121E9" w14:textId="28D16B14" w:rsidR="00332807" w:rsidRPr="00332807" w:rsidRDefault="00EB73C4" w:rsidP="00332807">
      <w:pPr>
        <w:numPr>
          <w:ilvl w:val="2"/>
          <w:numId w:val="23"/>
        </w:numPr>
        <w:tabs>
          <w:tab w:val="left" w:pos="0"/>
          <w:tab w:val="left" w:pos="360"/>
        </w:tabs>
        <w:suppressAutoHyphens/>
        <w:ind w:left="828" w:hanging="544"/>
        <w:jc w:val="both"/>
        <w:rPr>
          <w:b/>
          <w:bCs/>
          <w:lang w:eastAsia="ar-SA"/>
        </w:rPr>
      </w:pPr>
      <w:r>
        <w:t>p</w:t>
      </w:r>
      <w:r w:rsidR="00332807" w:rsidRPr="00566ADC">
        <w:t>ieņemt nomas maksu, kā arī citu maksājumus atbilstoši Līguma nosacījumiem</w:t>
      </w:r>
      <w:r>
        <w:t>;</w:t>
      </w:r>
    </w:p>
    <w:p w14:paraId="2E029F09" w14:textId="7EC0DE5E" w:rsidR="00BD4BE6" w:rsidRDefault="00BD4BE6" w:rsidP="00BD4BE6">
      <w:pPr>
        <w:numPr>
          <w:ilvl w:val="2"/>
          <w:numId w:val="23"/>
        </w:numPr>
        <w:tabs>
          <w:tab w:val="left" w:pos="0"/>
          <w:tab w:val="left" w:pos="360"/>
        </w:tabs>
        <w:suppressAutoHyphens/>
        <w:ind w:left="828" w:hanging="544"/>
        <w:jc w:val="both"/>
        <w:rPr>
          <w:b/>
          <w:bCs/>
          <w:lang w:eastAsia="ar-SA"/>
        </w:rPr>
      </w:pPr>
      <w:r w:rsidRPr="00342DDB">
        <w:rPr>
          <w:lang w:eastAsia="ar-SA"/>
        </w:rPr>
        <w:t>Nomnieka pārstāvja klātbūtnē pārbaudīt Telp</w:t>
      </w:r>
      <w:r w:rsidR="00EB73C4">
        <w:rPr>
          <w:lang w:eastAsia="ar-SA"/>
        </w:rPr>
        <w:t>u</w:t>
      </w:r>
      <w:r w:rsidRPr="00342DDB">
        <w:rPr>
          <w:lang w:eastAsia="ar-SA"/>
        </w:rPr>
        <w:t xml:space="preserve"> stāvokli un Telp</w:t>
      </w:r>
      <w:r w:rsidR="00EB73C4">
        <w:rPr>
          <w:lang w:eastAsia="ar-SA"/>
        </w:rPr>
        <w:t>u</w:t>
      </w:r>
      <w:r w:rsidRPr="00342DDB">
        <w:rPr>
          <w:lang w:eastAsia="ar-SA"/>
        </w:rPr>
        <w:t xml:space="preserve"> lietošanu atbilstoši ekspluatācijas noteikumiem, iepriekš ar Nomnieku saskaņojot pārbaudes laiku;</w:t>
      </w:r>
    </w:p>
    <w:p w14:paraId="359BE567" w14:textId="023F34D4" w:rsidR="00BD4BE6" w:rsidRDefault="00BD4BE6" w:rsidP="00BD4BE6">
      <w:pPr>
        <w:numPr>
          <w:ilvl w:val="2"/>
          <w:numId w:val="23"/>
        </w:numPr>
        <w:tabs>
          <w:tab w:val="left" w:pos="0"/>
          <w:tab w:val="left" w:pos="360"/>
        </w:tabs>
        <w:suppressAutoHyphens/>
        <w:ind w:left="828" w:hanging="544"/>
        <w:jc w:val="both"/>
        <w:rPr>
          <w:b/>
          <w:bCs/>
          <w:lang w:eastAsia="ar-SA"/>
        </w:rPr>
      </w:pPr>
      <w:r w:rsidRPr="00342DDB">
        <w:rPr>
          <w:lang w:eastAsia="ar-SA"/>
        </w:rPr>
        <w:lastRenderedPageBreak/>
        <w:t>avārijas gadījumos (ugunsgrēks, eksplozija, applūdināšana) iekļūt bez Nomnieka atļaujas iznomātajās Telpā</w:t>
      </w:r>
      <w:r w:rsidR="00EB73C4">
        <w:rPr>
          <w:lang w:eastAsia="ar-SA"/>
        </w:rPr>
        <w:t>s</w:t>
      </w:r>
      <w:r w:rsidRPr="00342DDB">
        <w:rPr>
          <w:lang w:eastAsia="ar-SA"/>
        </w:rPr>
        <w:t xml:space="preserve"> jebkurā diennakts laikā. Nomniekam ir jānodrošina, lai Telpa</w:t>
      </w:r>
      <w:r w:rsidR="00EB73C4">
        <w:rPr>
          <w:lang w:eastAsia="ar-SA"/>
        </w:rPr>
        <w:t>s</w:t>
      </w:r>
      <w:r w:rsidRPr="00342DDB">
        <w:rPr>
          <w:lang w:eastAsia="ar-SA"/>
        </w:rPr>
        <w:t xml:space="preserve"> būtu pieejama arī Nomnieka prombūtnes laikā;</w:t>
      </w:r>
    </w:p>
    <w:p w14:paraId="38BC5EAF" w14:textId="45C588E1" w:rsidR="00BD4BE6" w:rsidRPr="00332807" w:rsidRDefault="00BD4BE6" w:rsidP="00BD4BE6">
      <w:pPr>
        <w:numPr>
          <w:ilvl w:val="2"/>
          <w:numId w:val="23"/>
        </w:numPr>
        <w:tabs>
          <w:tab w:val="left" w:pos="0"/>
          <w:tab w:val="left" w:pos="360"/>
        </w:tabs>
        <w:suppressAutoHyphens/>
        <w:ind w:left="828" w:hanging="544"/>
        <w:jc w:val="both"/>
        <w:rPr>
          <w:b/>
          <w:bCs/>
          <w:lang w:eastAsia="ar-SA"/>
        </w:rPr>
      </w:pPr>
      <w:r w:rsidRPr="00342DDB">
        <w:rPr>
          <w:lang w:eastAsia="ar-SA"/>
        </w:rPr>
        <w:t>uzsākt, veikt un pabeigt Ēkas kārtējos (kosmētiskos) remontdarbus vai rekonstrukciju, informējot par darba izpildes termiņiem Nomnieku, ja šie remontdarbi traucē Nomniekam izmantot Telpas</w:t>
      </w:r>
      <w:r w:rsidR="00EB73C4">
        <w:rPr>
          <w:lang w:eastAsia="ar-SA"/>
        </w:rPr>
        <w:t>;</w:t>
      </w:r>
    </w:p>
    <w:p w14:paraId="65C9FEBB" w14:textId="484A061C" w:rsidR="00332807" w:rsidRDefault="00EB73C4" w:rsidP="00332807">
      <w:pPr>
        <w:numPr>
          <w:ilvl w:val="2"/>
          <w:numId w:val="23"/>
        </w:numPr>
        <w:tabs>
          <w:tab w:val="left" w:pos="0"/>
          <w:tab w:val="left" w:pos="360"/>
        </w:tabs>
        <w:suppressAutoHyphens/>
        <w:ind w:left="828" w:hanging="544"/>
        <w:jc w:val="both"/>
        <w:rPr>
          <w:b/>
          <w:bCs/>
          <w:lang w:eastAsia="ar-SA"/>
        </w:rPr>
      </w:pPr>
      <w:r>
        <w:t>s</w:t>
      </w:r>
      <w:r w:rsidR="00332807" w:rsidRPr="00566ADC">
        <w:t xml:space="preserve">ākot ar 15. dienu pirms Līguma darbības termiņa beigām, Iznomātājam ir tiesības, Nomnieka darba laikā, izrādīt Telpas trešajām personām, </w:t>
      </w:r>
      <w:proofErr w:type="spellStart"/>
      <w:r w:rsidR="00332807" w:rsidRPr="00566ADC">
        <w:t>rakstveidā</w:t>
      </w:r>
      <w:proofErr w:type="spellEnd"/>
      <w:r w:rsidR="00332807" w:rsidRPr="00566ADC">
        <w:t xml:space="preserve"> brīdinot Nomnieku vienu darba dienu iepriekš</w:t>
      </w:r>
      <w:r>
        <w:t>;</w:t>
      </w:r>
    </w:p>
    <w:p w14:paraId="4D28BD91" w14:textId="5ACFB40B" w:rsidR="00332807" w:rsidRDefault="00332807" w:rsidP="00332807">
      <w:pPr>
        <w:numPr>
          <w:ilvl w:val="2"/>
          <w:numId w:val="23"/>
        </w:numPr>
        <w:tabs>
          <w:tab w:val="left" w:pos="0"/>
          <w:tab w:val="left" w:pos="360"/>
        </w:tabs>
        <w:suppressAutoHyphens/>
        <w:ind w:left="828" w:hanging="544"/>
        <w:jc w:val="both"/>
        <w:rPr>
          <w:b/>
          <w:bCs/>
          <w:lang w:eastAsia="ar-SA"/>
        </w:rPr>
      </w:pPr>
      <w:r w:rsidRPr="00566ADC">
        <w:t>Iznomātājam ir tiesības pārtraukt Līgumu saskaņā ar tajā norādītajiem noteikumiem un Latvijas Republikas normatīvajos aktos paredzētajos gadījumos</w:t>
      </w:r>
      <w:r w:rsidR="00EB73C4">
        <w:t>;</w:t>
      </w:r>
    </w:p>
    <w:p w14:paraId="1D870B35" w14:textId="0B7949EC" w:rsidR="00332807" w:rsidRPr="00332807" w:rsidRDefault="00EB73C4" w:rsidP="00332807">
      <w:pPr>
        <w:numPr>
          <w:ilvl w:val="2"/>
          <w:numId w:val="23"/>
        </w:numPr>
        <w:tabs>
          <w:tab w:val="left" w:pos="0"/>
          <w:tab w:val="left" w:pos="360"/>
        </w:tabs>
        <w:suppressAutoHyphens/>
        <w:ind w:left="828" w:hanging="544"/>
        <w:jc w:val="both"/>
        <w:rPr>
          <w:b/>
          <w:bCs/>
          <w:lang w:eastAsia="ar-SA"/>
        </w:rPr>
      </w:pPr>
      <w:r>
        <w:t>p</w:t>
      </w:r>
      <w:r w:rsidR="00332807" w:rsidRPr="00566ADC">
        <w:t>ieprasīt Telpu izmantošanu atbilstoši šā Līguma nosacījumiem.</w:t>
      </w:r>
    </w:p>
    <w:p w14:paraId="4F150929" w14:textId="6517FA4B" w:rsidR="00332807" w:rsidRPr="00332807" w:rsidRDefault="00332807" w:rsidP="00332807">
      <w:pPr>
        <w:tabs>
          <w:tab w:val="left" w:pos="0"/>
          <w:tab w:val="left" w:pos="360"/>
        </w:tabs>
        <w:suppressAutoHyphens/>
        <w:jc w:val="both"/>
        <w:rPr>
          <w:b/>
          <w:bCs/>
          <w:lang w:eastAsia="ar-SA"/>
        </w:rPr>
      </w:pPr>
    </w:p>
    <w:p w14:paraId="2D89373E" w14:textId="77777777" w:rsidR="00BD4BE6" w:rsidRDefault="00BD4BE6" w:rsidP="00BD4BE6">
      <w:pPr>
        <w:numPr>
          <w:ilvl w:val="1"/>
          <w:numId w:val="23"/>
        </w:numPr>
        <w:tabs>
          <w:tab w:val="left" w:pos="0"/>
          <w:tab w:val="left" w:pos="360"/>
        </w:tabs>
        <w:suppressAutoHyphens/>
        <w:jc w:val="both"/>
        <w:rPr>
          <w:b/>
          <w:bCs/>
          <w:lang w:eastAsia="ar-SA"/>
        </w:rPr>
      </w:pPr>
      <w:r w:rsidRPr="00342DDB">
        <w:rPr>
          <w:u w:val="single"/>
          <w:lang w:eastAsia="ar-SA"/>
        </w:rPr>
        <w:t>Iznomātāja pienākumi:</w:t>
      </w:r>
    </w:p>
    <w:p w14:paraId="04190CEF" w14:textId="77777777" w:rsidR="00BD4BE6" w:rsidRDefault="00BD4BE6" w:rsidP="00BD4BE6">
      <w:pPr>
        <w:numPr>
          <w:ilvl w:val="2"/>
          <w:numId w:val="23"/>
        </w:numPr>
        <w:tabs>
          <w:tab w:val="left" w:pos="0"/>
          <w:tab w:val="left" w:pos="360"/>
        </w:tabs>
        <w:suppressAutoHyphens/>
        <w:ind w:left="969" w:hanging="544"/>
        <w:jc w:val="both"/>
        <w:rPr>
          <w:b/>
          <w:bCs/>
          <w:lang w:eastAsia="ar-SA"/>
        </w:rPr>
      </w:pPr>
      <w:r w:rsidRPr="00342DDB">
        <w:rPr>
          <w:lang w:eastAsia="ar-SA"/>
        </w:rPr>
        <w:t>netraucēt Nomniekam lietot Telpu visa šī Līguma darbības laikā;</w:t>
      </w:r>
    </w:p>
    <w:p w14:paraId="596F14CA" w14:textId="20813AB1" w:rsidR="00BD4BE6" w:rsidRPr="00332807" w:rsidRDefault="00BD4BE6" w:rsidP="00BD4BE6">
      <w:pPr>
        <w:numPr>
          <w:ilvl w:val="2"/>
          <w:numId w:val="23"/>
        </w:numPr>
        <w:tabs>
          <w:tab w:val="left" w:pos="0"/>
          <w:tab w:val="left" w:pos="360"/>
        </w:tabs>
        <w:suppressAutoHyphens/>
        <w:ind w:left="969" w:hanging="544"/>
        <w:jc w:val="both"/>
        <w:rPr>
          <w:b/>
          <w:bCs/>
          <w:lang w:eastAsia="ar-SA"/>
        </w:rPr>
      </w:pPr>
      <w:r w:rsidRPr="00342DDB">
        <w:rPr>
          <w:lang w:eastAsia="ar-SA"/>
        </w:rPr>
        <w:t>nodrošināt Nomnieku ar visiem tiem komunālajiem pakalpojumiem, kuru saņemšana ir vai būs atkarīga no Iznomātāja</w:t>
      </w:r>
      <w:r w:rsidR="00EB73C4">
        <w:rPr>
          <w:lang w:eastAsia="ar-SA"/>
        </w:rPr>
        <w:t>;</w:t>
      </w:r>
    </w:p>
    <w:p w14:paraId="32C4B2F0" w14:textId="3F1182D2" w:rsidR="00332807" w:rsidRPr="00EB73C4" w:rsidRDefault="00332807" w:rsidP="00BD4BE6">
      <w:pPr>
        <w:numPr>
          <w:ilvl w:val="2"/>
          <w:numId w:val="23"/>
        </w:numPr>
        <w:tabs>
          <w:tab w:val="left" w:pos="0"/>
          <w:tab w:val="left" w:pos="360"/>
        </w:tabs>
        <w:suppressAutoHyphens/>
        <w:ind w:left="969" w:hanging="544"/>
        <w:jc w:val="both"/>
        <w:rPr>
          <w:b/>
          <w:bCs/>
          <w:lang w:eastAsia="ar-SA"/>
        </w:rPr>
      </w:pPr>
      <w:r w:rsidRPr="00566ADC">
        <w:t>Līguma darbības beigās pieņemt no Nomnieka Telp</w:t>
      </w:r>
      <w:r>
        <w:t>as</w:t>
      </w:r>
      <w:r w:rsidRPr="00566ADC">
        <w:t xml:space="preserve"> atbilstoši pieņemšanas un nodošanas aktam, ar noteikumu, ka nodošanas brīdī Telpas stāvoklis nav sliktāks kā šī Līguma darbības sākuma brīdī, pieļaujot Telpas dabisko nolietojumu un tādējādi tas pilnībā atbilst Iznomātāja prasībām.</w:t>
      </w:r>
    </w:p>
    <w:p w14:paraId="3FB0009B" w14:textId="5E14089B" w:rsidR="00EB73C4" w:rsidRPr="00342DDB" w:rsidRDefault="00EB73C4" w:rsidP="00EB73C4">
      <w:pPr>
        <w:numPr>
          <w:ilvl w:val="1"/>
          <w:numId w:val="23"/>
        </w:numPr>
        <w:tabs>
          <w:tab w:val="left" w:pos="0"/>
          <w:tab w:val="left" w:pos="360"/>
        </w:tabs>
        <w:suppressAutoHyphens/>
        <w:jc w:val="both"/>
        <w:rPr>
          <w:b/>
          <w:bCs/>
          <w:lang w:eastAsia="ar-SA"/>
        </w:rPr>
      </w:pPr>
      <w:r w:rsidRPr="00566ADC">
        <w:t>Iznomātājs nav atbildīgs par pārtraukumiem ūdensapgādē un elektrības apgādē, ja minētos komunālo pakalpojumu traucējumus nav radījuši Iznomātāja ļauni nolūki vai rupja neuzmanība.</w:t>
      </w:r>
    </w:p>
    <w:p w14:paraId="157D6E8A" w14:textId="77777777" w:rsidR="00BD4BE6" w:rsidRPr="00A857B6" w:rsidRDefault="00BD4BE6" w:rsidP="00BD4BE6">
      <w:pPr>
        <w:tabs>
          <w:tab w:val="left" w:pos="360"/>
          <w:tab w:val="left" w:pos="1224"/>
        </w:tabs>
        <w:suppressAutoHyphens/>
        <w:jc w:val="both"/>
        <w:rPr>
          <w:lang w:eastAsia="ar-SA"/>
        </w:rPr>
      </w:pPr>
    </w:p>
    <w:p w14:paraId="41106864" w14:textId="0DC82648" w:rsidR="00BC7982" w:rsidRDefault="00BD4BE6" w:rsidP="00BC7982">
      <w:pPr>
        <w:numPr>
          <w:ilvl w:val="0"/>
          <w:numId w:val="22"/>
        </w:numPr>
        <w:tabs>
          <w:tab w:val="left" w:pos="0"/>
          <w:tab w:val="left" w:pos="360"/>
          <w:tab w:val="left" w:pos="1224"/>
        </w:tabs>
        <w:suppressAutoHyphens/>
        <w:jc w:val="center"/>
        <w:rPr>
          <w:b/>
          <w:bCs/>
          <w:lang w:eastAsia="ar-SA"/>
        </w:rPr>
      </w:pPr>
      <w:r w:rsidRPr="00A857B6">
        <w:rPr>
          <w:b/>
          <w:bCs/>
          <w:lang w:eastAsia="ar-SA"/>
        </w:rPr>
        <w:t>NOMNIEKA TIESĪBAS UN PIENĀKUMI</w:t>
      </w:r>
    </w:p>
    <w:p w14:paraId="7B7555EF" w14:textId="77777777" w:rsidR="00BC7982" w:rsidRPr="00BC7982" w:rsidRDefault="00BC7982" w:rsidP="00BC7982">
      <w:pPr>
        <w:tabs>
          <w:tab w:val="left" w:pos="0"/>
          <w:tab w:val="left" w:pos="360"/>
          <w:tab w:val="left" w:pos="1224"/>
        </w:tabs>
        <w:suppressAutoHyphens/>
        <w:ind w:left="360"/>
        <w:rPr>
          <w:b/>
          <w:bCs/>
          <w:lang w:eastAsia="ar-SA"/>
        </w:rPr>
      </w:pPr>
    </w:p>
    <w:p w14:paraId="7797FF1D" w14:textId="3EE061B0" w:rsidR="00BD4BE6" w:rsidRDefault="00BD4BE6" w:rsidP="00BD4BE6">
      <w:pPr>
        <w:numPr>
          <w:ilvl w:val="1"/>
          <w:numId w:val="22"/>
        </w:numPr>
        <w:tabs>
          <w:tab w:val="left" w:pos="0"/>
          <w:tab w:val="left" w:pos="360"/>
          <w:tab w:val="left" w:pos="1224"/>
        </w:tabs>
        <w:suppressAutoHyphens/>
        <w:jc w:val="both"/>
        <w:rPr>
          <w:b/>
          <w:bCs/>
          <w:lang w:eastAsia="ar-SA"/>
        </w:rPr>
      </w:pPr>
      <w:r w:rsidRPr="00342DDB">
        <w:rPr>
          <w:u w:val="single"/>
          <w:lang w:eastAsia="ar-SA"/>
        </w:rPr>
        <w:t>Nomnieka tiesības:</w:t>
      </w:r>
    </w:p>
    <w:p w14:paraId="1D230255" w14:textId="72F7F141" w:rsidR="00BD4BE6" w:rsidRDefault="00BD4BE6" w:rsidP="00BD4BE6">
      <w:pPr>
        <w:numPr>
          <w:ilvl w:val="2"/>
          <w:numId w:val="22"/>
        </w:numPr>
        <w:tabs>
          <w:tab w:val="left" w:pos="0"/>
          <w:tab w:val="left" w:pos="360"/>
          <w:tab w:val="left" w:pos="1224"/>
        </w:tabs>
        <w:suppressAutoHyphens/>
        <w:ind w:left="1134" w:hanging="567"/>
        <w:jc w:val="both"/>
        <w:rPr>
          <w:b/>
          <w:bCs/>
          <w:lang w:eastAsia="ar-SA"/>
        </w:rPr>
      </w:pPr>
      <w:r w:rsidRPr="00342DDB">
        <w:rPr>
          <w:lang w:eastAsia="ar-SA"/>
        </w:rPr>
        <w:t>lietot iznomāt</w:t>
      </w:r>
      <w:r w:rsidR="00530280">
        <w:rPr>
          <w:lang w:eastAsia="ar-SA"/>
        </w:rPr>
        <w:t>ās</w:t>
      </w:r>
      <w:r w:rsidRPr="00342DDB">
        <w:rPr>
          <w:lang w:eastAsia="ar-SA"/>
        </w:rPr>
        <w:t xml:space="preserve"> Telp</w:t>
      </w:r>
      <w:r w:rsidR="00530280">
        <w:rPr>
          <w:lang w:eastAsia="ar-SA"/>
        </w:rPr>
        <w:t>as</w:t>
      </w:r>
      <w:r w:rsidRPr="00342DDB">
        <w:rPr>
          <w:lang w:eastAsia="ar-SA"/>
        </w:rPr>
        <w:t xml:space="preserve"> visa Līguma darbības laikā atbilstoši Līgumā paredzētajam mērķim;</w:t>
      </w:r>
    </w:p>
    <w:p w14:paraId="631D4806" w14:textId="732A24D7" w:rsidR="00BD4BE6" w:rsidRDefault="00BD4BE6" w:rsidP="00BD4BE6">
      <w:pPr>
        <w:numPr>
          <w:ilvl w:val="2"/>
          <w:numId w:val="22"/>
        </w:numPr>
        <w:tabs>
          <w:tab w:val="left" w:pos="0"/>
          <w:tab w:val="left" w:pos="360"/>
          <w:tab w:val="left" w:pos="1224"/>
        </w:tabs>
        <w:suppressAutoHyphens/>
        <w:ind w:left="1134" w:hanging="567"/>
        <w:jc w:val="both"/>
        <w:rPr>
          <w:b/>
          <w:bCs/>
          <w:lang w:eastAsia="ar-SA"/>
        </w:rPr>
      </w:pPr>
      <w:r w:rsidRPr="00342DDB">
        <w:rPr>
          <w:lang w:eastAsia="ar-SA"/>
        </w:rPr>
        <w:t>uzstādīt konstrukcijas, papildinājumus, zīmes, veikt labojumus un uzstādīt objektus Telp</w:t>
      </w:r>
      <w:r w:rsidR="00530280">
        <w:rPr>
          <w:lang w:eastAsia="ar-SA"/>
        </w:rPr>
        <w:t>ā</w:t>
      </w:r>
      <w:r w:rsidRPr="00342DDB">
        <w:rPr>
          <w:lang w:eastAsia="ar-SA"/>
        </w:rPr>
        <w:t>s (iekšpusē un ārpusē). Šiem darbiem nepieciešama Iznomātāja rakstiska piekrišana. Izvietot reklāmas/</w:t>
      </w:r>
      <w:proofErr w:type="spellStart"/>
      <w:r w:rsidRPr="00342DDB">
        <w:rPr>
          <w:lang w:eastAsia="ar-SA"/>
        </w:rPr>
        <w:t>izkārtnes</w:t>
      </w:r>
      <w:proofErr w:type="spellEnd"/>
      <w:r w:rsidRPr="00342DDB">
        <w:rPr>
          <w:lang w:eastAsia="ar-SA"/>
        </w:rPr>
        <w:t xml:space="preserve"> uz Ēkas fasādes, saskaņojot to ar atbilstošām valsts un/vai pašvaldības iestādēm un Iznomātāju;</w:t>
      </w:r>
    </w:p>
    <w:p w14:paraId="7E6D4380" w14:textId="77777777" w:rsidR="000E3126" w:rsidRDefault="00BD4BE6" w:rsidP="000E3126">
      <w:pPr>
        <w:numPr>
          <w:ilvl w:val="2"/>
          <w:numId w:val="22"/>
        </w:numPr>
        <w:tabs>
          <w:tab w:val="left" w:pos="0"/>
          <w:tab w:val="left" w:pos="360"/>
          <w:tab w:val="left" w:pos="1224"/>
        </w:tabs>
        <w:suppressAutoHyphens/>
        <w:ind w:left="1134" w:hanging="567"/>
        <w:jc w:val="both"/>
        <w:rPr>
          <w:b/>
          <w:bCs/>
          <w:lang w:eastAsia="ar-SA"/>
        </w:rPr>
      </w:pPr>
      <w:r w:rsidRPr="00342DDB">
        <w:rPr>
          <w:lang w:eastAsia="ar-SA"/>
        </w:rPr>
        <w:t xml:space="preserve">šī Līguma termiņam beidzoties, paņemt no Telpas savas ievietotās mēbeles, ierīces un citas iekārtas, kas ir atdalāmas un nepasliktina Telpas stāvokli salīdzinājumā ar to stāvokli, kāds pastāvēja Līguma noslēgšanas brīdī.  </w:t>
      </w:r>
    </w:p>
    <w:p w14:paraId="34792A1E" w14:textId="28722316" w:rsidR="000E3126" w:rsidRDefault="00530280" w:rsidP="000E3126">
      <w:pPr>
        <w:numPr>
          <w:ilvl w:val="2"/>
          <w:numId w:val="22"/>
        </w:numPr>
        <w:tabs>
          <w:tab w:val="left" w:pos="0"/>
          <w:tab w:val="left" w:pos="360"/>
          <w:tab w:val="left" w:pos="1224"/>
        </w:tabs>
        <w:suppressAutoHyphens/>
        <w:ind w:left="1134" w:hanging="567"/>
        <w:jc w:val="both"/>
        <w:rPr>
          <w:b/>
          <w:bCs/>
          <w:lang w:eastAsia="ar-SA"/>
        </w:rPr>
      </w:pPr>
      <w:r>
        <w:t>k</w:t>
      </w:r>
      <w:r w:rsidR="000E3126" w:rsidRPr="00566ADC">
        <w:t xml:space="preserve">ompensāciju par neatdalāmiem uzlabojumiem, kuri paliek Telpās, Nomnieks var prasīt tikai tajā gadījumā, ja uzlabojumu vērtība un raksturs ir ticis </w:t>
      </w:r>
      <w:proofErr w:type="spellStart"/>
      <w:r w:rsidR="000E3126" w:rsidRPr="00566ADC">
        <w:t>rakstveidā</w:t>
      </w:r>
      <w:proofErr w:type="spellEnd"/>
      <w:r w:rsidR="000E3126" w:rsidRPr="00566ADC">
        <w:t xml:space="preserve"> saskaņots ar Iznomātāju, un Iznomātājs </w:t>
      </w:r>
      <w:proofErr w:type="spellStart"/>
      <w:r w:rsidR="000E3126" w:rsidRPr="00566ADC">
        <w:t>rakstveidā</w:t>
      </w:r>
      <w:proofErr w:type="spellEnd"/>
      <w:r w:rsidR="000E3126" w:rsidRPr="00566ADC">
        <w:t xml:space="preserve"> ir izteicis savu piekrišanu tos kompensēt.</w:t>
      </w:r>
    </w:p>
    <w:p w14:paraId="25D39440" w14:textId="1AB8DB9B" w:rsidR="000E3126" w:rsidRPr="000E3126" w:rsidRDefault="00530280" w:rsidP="000E3126">
      <w:pPr>
        <w:numPr>
          <w:ilvl w:val="2"/>
          <w:numId w:val="22"/>
        </w:numPr>
        <w:tabs>
          <w:tab w:val="left" w:pos="0"/>
          <w:tab w:val="left" w:pos="360"/>
          <w:tab w:val="left" w:pos="1224"/>
        </w:tabs>
        <w:suppressAutoHyphens/>
        <w:ind w:left="1134" w:hanging="567"/>
        <w:jc w:val="both"/>
        <w:rPr>
          <w:b/>
          <w:bCs/>
          <w:lang w:eastAsia="ar-SA"/>
        </w:rPr>
      </w:pPr>
      <w:r>
        <w:t>a</w:t>
      </w:r>
      <w:r w:rsidR="000E3126" w:rsidRPr="00566ADC">
        <w:t>tstājot Telpas sakarā ar Līguma termiņa izbeigšanos vai Pušu vienpusēju atkāpšanos no Līguma, Nomniekam ir tiesības paņemt līdzi tikai tās viņam piederošās mantas un tikai tos Telpu uzlabojumus, kurus var atdalīt bez Telpu ārējā izskata un tehniskā stāvokļa bojāšanas.</w:t>
      </w:r>
    </w:p>
    <w:p w14:paraId="50CFDBD1" w14:textId="77777777" w:rsidR="00FB3748" w:rsidRDefault="00FB3748" w:rsidP="000E3126">
      <w:pPr>
        <w:tabs>
          <w:tab w:val="left" w:pos="0"/>
          <w:tab w:val="left" w:pos="360"/>
          <w:tab w:val="left" w:pos="1224"/>
        </w:tabs>
        <w:suppressAutoHyphens/>
        <w:jc w:val="both"/>
        <w:rPr>
          <w:b/>
          <w:bCs/>
          <w:lang w:eastAsia="ar-SA"/>
        </w:rPr>
      </w:pPr>
    </w:p>
    <w:p w14:paraId="25D0CA07" w14:textId="77777777" w:rsidR="00BD4BE6" w:rsidRDefault="00BD4BE6" w:rsidP="00BD4BE6">
      <w:pPr>
        <w:numPr>
          <w:ilvl w:val="1"/>
          <w:numId w:val="22"/>
        </w:numPr>
        <w:tabs>
          <w:tab w:val="left" w:pos="0"/>
          <w:tab w:val="left" w:pos="360"/>
          <w:tab w:val="left" w:pos="1224"/>
        </w:tabs>
        <w:suppressAutoHyphens/>
        <w:jc w:val="both"/>
        <w:rPr>
          <w:b/>
          <w:bCs/>
          <w:lang w:eastAsia="ar-SA"/>
        </w:rPr>
      </w:pPr>
      <w:r w:rsidRPr="00342DDB">
        <w:rPr>
          <w:u w:val="single"/>
          <w:lang w:eastAsia="ar-SA"/>
        </w:rPr>
        <w:t>Nomnieks nav tiesīgs:</w:t>
      </w:r>
    </w:p>
    <w:p w14:paraId="55E337BF" w14:textId="17B7459F" w:rsidR="00BD4BE6" w:rsidRDefault="00BD4BE6" w:rsidP="00BD4BE6">
      <w:pPr>
        <w:numPr>
          <w:ilvl w:val="2"/>
          <w:numId w:val="22"/>
        </w:numPr>
        <w:tabs>
          <w:tab w:val="left" w:pos="0"/>
          <w:tab w:val="left" w:pos="360"/>
          <w:tab w:val="left" w:pos="1224"/>
        </w:tabs>
        <w:suppressAutoHyphens/>
        <w:ind w:left="1134" w:hanging="567"/>
        <w:jc w:val="both"/>
        <w:rPr>
          <w:b/>
          <w:bCs/>
          <w:lang w:eastAsia="ar-SA"/>
        </w:rPr>
      </w:pPr>
      <w:r w:rsidRPr="00342DDB">
        <w:rPr>
          <w:lang w:eastAsia="ar-SA"/>
        </w:rPr>
        <w:t>nodot Telp</w:t>
      </w:r>
      <w:r w:rsidR="00530280">
        <w:rPr>
          <w:lang w:eastAsia="ar-SA"/>
        </w:rPr>
        <w:t>as</w:t>
      </w:r>
      <w:r w:rsidRPr="00342DDB">
        <w:rPr>
          <w:lang w:eastAsia="ar-SA"/>
        </w:rPr>
        <w:t xml:space="preserve"> vai to daļu trešajai personai apakšnomā</w:t>
      </w:r>
      <w:r w:rsidR="00530280">
        <w:rPr>
          <w:lang w:eastAsia="ar-SA"/>
        </w:rPr>
        <w:t xml:space="preserve"> bez Iznomātāja piekrišanas,</w:t>
      </w:r>
      <w:r w:rsidRPr="00342DDB">
        <w:rPr>
          <w:lang w:eastAsia="ar-SA"/>
        </w:rPr>
        <w:t xml:space="preserve"> ieķīlāt nomas tiesības, slēgt sadarbības līgumus vai cita veida līgumus, kuru rezultātā trešā persona iegūtu tiesības uz Telp</w:t>
      </w:r>
      <w:r w:rsidR="00530280">
        <w:rPr>
          <w:lang w:eastAsia="ar-SA"/>
        </w:rPr>
        <w:t>ām</w:t>
      </w:r>
      <w:r w:rsidRPr="00342DDB">
        <w:rPr>
          <w:lang w:eastAsia="ar-SA"/>
        </w:rPr>
        <w:t xml:space="preserve"> vai tās daļas pilnīgu vai daļēju lietošanu;</w:t>
      </w:r>
    </w:p>
    <w:p w14:paraId="08DE85FD" w14:textId="2643307D" w:rsidR="00BD4BE6" w:rsidRPr="00342DDB" w:rsidRDefault="00BD4BE6" w:rsidP="00BD4BE6">
      <w:pPr>
        <w:numPr>
          <w:ilvl w:val="2"/>
          <w:numId w:val="22"/>
        </w:numPr>
        <w:tabs>
          <w:tab w:val="left" w:pos="0"/>
          <w:tab w:val="left" w:pos="360"/>
          <w:tab w:val="left" w:pos="1224"/>
        </w:tabs>
        <w:suppressAutoHyphens/>
        <w:ind w:left="1134" w:hanging="567"/>
        <w:jc w:val="both"/>
        <w:rPr>
          <w:b/>
          <w:bCs/>
          <w:lang w:eastAsia="ar-SA"/>
        </w:rPr>
      </w:pPr>
      <w:r w:rsidRPr="00342DDB">
        <w:rPr>
          <w:lang w:eastAsia="ar-SA"/>
        </w:rPr>
        <w:lastRenderedPageBreak/>
        <w:t>veikt Telp</w:t>
      </w:r>
      <w:r w:rsidR="00530280">
        <w:rPr>
          <w:lang w:eastAsia="ar-SA"/>
        </w:rPr>
        <w:t>u</w:t>
      </w:r>
      <w:r w:rsidRPr="00342DDB">
        <w:rPr>
          <w:lang w:eastAsia="ar-SA"/>
        </w:rPr>
        <w:t xml:space="preserve"> pārbūvi, pārplānošanu, izbūvi un ierīču pārtaisi bez projekta dokumentācijas rakstiskas saskaņošanas ar Iznomātāju un attiecīgajām valsts un/vai pašvaldību iestādēm;</w:t>
      </w:r>
    </w:p>
    <w:p w14:paraId="61D0479D" w14:textId="77777777" w:rsidR="000E3126" w:rsidRDefault="00BD4BE6" w:rsidP="000E3126">
      <w:pPr>
        <w:numPr>
          <w:ilvl w:val="2"/>
          <w:numId w:val="22"/>
        </w:numPr>
        <w:tabs>
          <w:tab w:val="left" w:pos="0"/>
          <w:tab w:val="left" w:pos="360"/>
          <w:tab w:val="left" w:pos="1224"/>
        </w:tabs>
        <w:suppressAutoHyphens/>
        <w:ind w:left="1134" w:hanging="567"/>
        <w:jc w:val="both"/>
        <w:rPr>
          <w:b/>
          <w:bCs/>
          <w:lang w:eastAsia="ar-SA"/>
        </w:rPr>
      </w:pPr>
      <w:r w:rsidRPr="00342DDB">
        <w:rPr>
          <w:lang w:eastAsia="ar-SA"/>
        </w:rPr>
        <w:t>pirms Līguma termiņa beigām patvaļīgi atstāt Telpu</w:t>
      </w:r>
      <w:r w:rsidR="000E3126">
        <w:rPr>
          <w:lang w:eastAsia="ar-SA"/>
        </w:rPr>
        <w:t>;</w:t>
      </w:r>
    </w:p>
    <w:p w14:paraId="24577EC8" w14:textId="28EA1968" w:rsidR="000E3126" w:rsidRDefault="000E3126" w:rsidP="00332807">
      <w:pPr>
        <w:numPr>
          <w:ilvl w:val="2"/>
          <w:numId w:val="22"/>
        </w:numPr>
        <w:tabs>
          <w:tab w:val="left" w:pos="0"/>
          <w:tab w:val="left" w:pos="360"/>
          <w:tab w:val="left" w:pos="1224"/>
        </w:tabs>
        <w:suppressAutoHyphens/>
        <w:ind w:left="1134" w:hanging="567"/>
        <w:jc w:val="both"/>
        <w:rPr>
          <w:b/>
          <w:bCs/>
          <w:lang w:eastAsia="ar-SA"/>
        </w:rPr>
      </w:pPr>
      <w:r w:rsidRPr="000E3126">
        <w:rPr>
          <w:bCs/>
        </w:rPr>
        <w:t xml:space="preserve">Nomniekam nedrīkst kavēt Iznomātājam </w:t>
      </w:r>
      <w:r w:rsidRPr="00AA32F8">
        <w:t>vai tā pārstāvjiem veikt Telpu tehnisko pārbaudi ar Nomnieku iepriekš saskaņotā laikā, nodrošinot Nomnieka pārstāvja piedalīšanos pārbaudes akta sagatavošanā un parakstīšanā.</w:t>
      </w:r>
    </w:p>
    <w:p w14:paraId="477DA1B6" w14:textId="77777777" w:rsidR="00332807" w:rsidRPr="00332807" w:rsidRDefault="00332807" w:rsidP="00332807">
      <w:pPr>
        <w:tabs>
          <w:tab w:val="left" w:pos="0"/>
          <w:tab w:val="left" w:pos="360"/>
          <w:tab w:val="left" w:pos="1224"/>
        </w:tabs>
        <w:suppressAutoHyphens/>
        <w:ind w:left="1134"/>
        <w:jc w:val="both"/>
        <w:rPr>
          <w:b/>
          <w:bCs/>
          <w:lang w:eastAsia="ar-SA"/>
        </w:rPr>
      </w:pPr>
    </w:p>
    <w:p w14:paraId="78C2A87F" w14:textId="77777777" w:rsidR="00BD4BE6" w:rsidRPr="00342DDB" w:rsidRDefault="00BD4BE6" w:rsidP="00BD4BE6">
      <w:pPr>
        <w:numPr>
          <w:ilvl w:val="1"/>
          <w:numId w:val="22"/>
        </w:numPr>
        <w:tabs>
          <w:tab w:val="left" w:pos="0"/>
          <w:tab w:val="left" w:pos="360"/>
          <w:tab w:val="left" w:pos="1224"/>
        </w:tabs>
        <w:suppressAutoHyphens/>
        <w:jc w:val="both"/>
        <w:rPr>
          <w:b/>
          <w:bCs/>
          <w:lang w:eastAsia="ar-SA"/>
        </w:rPr>
      </w:pPr>
      <w:r w:rsidRPr="00342DDB">
        <w:rPr>
          <w:u w:val="single"/>
          <w:lang w:eastAsia="ar-SA"/>
        </w:rPr>
        <w:t>Nomnieka pienākumi:</w:t>
      </w:r>
    </w:p>
    <w:p w14:paraId="5834EA9A" w14:textId="77777777" w:rsidR="000E3126" w:rsidRDefault="000E3126" w:rsidP="000E3126">
      <w:pPr>
        <w:numPr>
          <w:ilvl w:val="2"/>
          <w:numId w:val="22"/>
        </w:numPr>
        <w:tabs>
          <w:tab w:val="left" w:pos="0"/>
          <w:tab w:val="left" w:pos="360"/>
          <w:tab w:val="left" w:pos="1224"/>
        </w:tabs>
        <w:suppressAutoHyphens/>
        <w:ind w:left="1134" w:hanging="567"/>
        <w:jc w:val="both"/>
        <w:rPr>
          <w:b/>
          <w:bCs/>
          <w:lang w:eastAsia="ar-SA"/>
        </w:rPr>
      </w:pPr>
      <w:r w:rsidRPr="00566ADC">
        <w:t>Nomniekam  savlaicīgi jānomaksā nomas maksa.</w:t>
      </w:r>
    </w:p>
    <w:p w14:paraId="6663A1A8" w14:textId="77777777" w:rsidR="00530280" w:rsidRDefault="000E3126" w:rsidP="00530280">
      <w:pPr>
        <w:numPr>
          <w:ilvl w:val="2"/>
          <w:numId w:val="22"/>
        </w:numPr>
        <w:tabs>
          <w:tab w:val="left" w:pos="0"/>
          <w:tab w:val="left" w:pos="360"/>
          <w:tab w:val="left" w:pos="1224"/>
        </w:tabs>
        <w:suppressAutoHyphens/>
        <w:ind w:left="1134" w:hanging="567"/>
        <w:jc w:val="both"/>
        <w:rPr>
          <w:b/>
          <w:bCs/>
          <w:lang w:eastAsia="ar-SA"/>
        </w:rPr>
      </w:pPr>
      <w:r w:rsidRPr="00566ADC">
        <w:t xml:space="preserve">Nomniekam ir pienākums patstāvīgi veikt </w:t>
      </w:r>
      <w:r>
        <w:t>Telpu</w:t>
      </w:r>
      <w:r w:rsidRPr="00566ADC">
        <w:t xml:space="preserve"> uzkopšanu.</w:t>
      </w:r>
    </w:p>
    <w:p w14:paraId="1BF1D6A4" w14:textId="377897D5" w:rsidR="00530280" w:rsidRPr="00530280" w:rsidRDefault="00530280" w:rsidP="00530280">
      <w:pPr>
        <w:numPr>
          <w:ilvl w:val="2"/>
          <w:numId w:val="22"/>
        </w:numPr>
        <w:tabs>
          <w:tab w:val="left" w:pos="0"/>
          <w:tab w:val="left" w:pos="360"/>
          <w:tab w:val="left" w:pos="1224"/>
        </w:tabs>
        <w:suppressAutoHyphens/>
        <w:ind w:left="1134" w:hanging="567"/>
        <w:jc w:val="both"/>
        <w:rPr>
          <w:b/>
          <w:bCs/>
          <w:lang w:eastAsia="ar-SA"/>
        </w:rPr>
      </w:pPr>
      <w:r w:rsidRPr="00566ADC">
        <w:t>Apkures sezonā Nomniekam ir pienākums rūpēties par to, lai logi un durvis būtu cieši noblīvēti, nepieļaujot Telpu izsalšanu un veikt citus pasākumus siltumenerģijas taupīšanas nolūkos.</w:t>
      </w:r>
    </w:p>
    <w:p w14:paraId="5EC710C9" w14:textId="2F6A5466" w:rsidR="00BD4BE6" w:rsidRPr="00342DDB" w:rsidRDefault="00BD4BE6" w:rsidP="00BD4BE6">
      <w:pPr>
        <w:numPr>
          <w:ilvl w:val="2"/>
          <w:numId w:val="22"/>
        </w:numPr>
        <w:tabs>
          <w:tab w:val="left" w:pos="0"/>
          <w:tab w:val="left" w:pos="360"/>
          <w:tab w:val="left" w:pos="1224"/>
        </w:tabs>
        <w:suppressAutoHyphens/>
        <w:ind w:left="1134" w:hanging="567"/>
        <w:jc w:val="both"/>
        <w:rPr>
          <w:b/>
          <w:bCs/>
          <w:lang w:eastAsia="ar-SA"/>
        </w:rPr>
      </w:pPr>
      <w:r w:rsidRPr="00342DDB">
        <w:rPr>
          <w:lang w:eastAsia="ar-SA"/>
        </w:rPr>
        <w:t>visa Līguma darbības laikā uzturēt Telpu lietošanai derīgā stāvoklī atbilstoši Latvijas Republikā spēkā esošo normatīvo aktu prasībām, nepieļaujot Telpas tehniskā un vispārējā stāvokļa pasliktināšanos.</w:t>
      </w:r>
    </w:p>
    <w:p w14:paraId="15DBEA94" w14:textId="41949E19" w:rsidR="00BD4BE6" w:rsidRPr="00342DDB" w:rsidRDefault="00BD4BE6" w:rsidP="00BD4BE6">
      <w:pPr>
        <w:numPr>
          <w:ilvl w:val="2"/>
          <w:numId w:val="22"/>
        </w:numPr>
        <w:tabs>
          <w:tab w:val="left" w:pos="0"/>
          <w:tab w:val="left" w:pos="360"/>
          <w:tab w:val="left" w:pos="1224"/>
        </w:tabs>
        <w:suppressAutoHyphens/>
        <w:ind w:left="1134" w:hanging="567"/>
        <w:jc w:val="both"/>
        <w:rPr>
          <w:b/>
          <w:bCs/>
          <w:lang w:eastAsia="ar-SA"/>
        </w:rPr>
      </w:pPr>
      <w:r w:rsidRPr="00342DDB">
        <w:rPr>
          <w:lang w:eastAsia="ar-SA"/>
        </w:rPr>
        <w:t>saudzīgi attiekties pret Ēku un tai pieguļošo teritoriju, kurā atrodas Telpa</w:t>
      </w:r>
      <w:r w:rsidR="00FB3748">
        <w:rPr>
          <w:lang w:eastAsia="ar-SA"/>
        </w:rPr>
        <w:t>s</w:t>
      </w:r>
      <w:r w:rsidRPr="00342DDB">
        <w:rPr>
          <w:lang w:eastAsia="ar-SA"/>
        </w:rPr>
        <w:t>. Ar savu darbību netraucēt citu nomnieku un/vai īrnieku rīcībā nodoto telpu lietošanu, kas atrodas Ēkā;</w:t>
      </w:r>
    </w:p>
    <w:p w14:paraId="30C2F766" w14:textId="77777777" w:rsidR="00BD4BE6" w:rsidRPr="00342DDB" w:rsidRDefault="00BD4BE6" w:rsidP="00BD4BE6">
      <w:pPr>
        <w:numPr>
          <w:ilvl w:val="2"/>
          <w:numId w:val="22"/>
        </w:numPr>
        <w:tabs>
          <w:tab w:val="left" w:pos="0"/>
          <w:tab w:val="left" w:pos="360"/>
          <w:tab w:val="left" w:pos="1224"/>
        </w:tabs>
        <w:suppressAutoHyphens/>
        <w:ind w:left="1134" w:hanging="567"/>
        <w:jc w:val="both"/>
        <w:rPr>
          <w:b/>
          <w:bCs/>
          <w:lang w:eastAsia="ar-SA"/>
        </w:rPr>
      </w:pPr>
      <w:r w:rsidRPr="00342DDB">
        <w:rPr>
          <w:lang w:eastAsia="ar-SA"/>
        </w:rPr>
        <w:t>avāriju gadījumos nekavējoties ziņot par to Iznomātājam un attiecīgajai iestādei, kas sniedz attiecīgos pakalpojumus, kā arī veikt nekavējošus pasākumus avārijas novēršanai;</w:t>
      </w:r>
    </w:p>
    <w:p w14:paraId="21DD0325" w14:textId="77777777" w:rsidR="00BD4BE6" w:rsidRPr="00342DDB" w:rsidRDefault="00BD4BE6" w:rsidP="00BD4BE6">
      <w:pPr>
        <w:numPr>
          <w:ilvl w:val="2"/>
          <w:numId w:val="22"/>
        </w:numPr>
        <w:tabs>
          <w:tab w:val="left" w:pos="0"/>
          <w:tab w:val="left" w:pos="360"/>
          <w:tab w:val="left" w:pos="1224"/>
        </w:tabs>
        <w:suppressAutoHyphens/>
        <w:ind w:left="1134" w:hanging="567"/>
        <w:jc w:val="both"/>
        <w:rPr>
          <w:b/>
          <w:bCs/>
          <w:lang w:eastAsia="ar-SA"/>
        </w:rPr>
      </w:pPr>
      <w:r w:rsidRPr="00342DDB">
        <w:rPr>
          <w:lang w:eastAsia="ar-SA"/>
        </w:rPr>
        <w:t>segt Iznomātājam visus zaudējumus, kuri radušies Nomnieka vainas vai neuzmanības dēļ;</w:t>
      </w:r>
    </w:p>
    <w:p w14:paraId="36CE625B" w14:textId="6902452B" w:rsidR="00BD4BE6" w:rsidRPr="00FB3748" w:rsidRDefault="00BD4BE6" w:rsidP="00BD4BE6">
      <w:pPr>
        <w:numPr>
          <w:ilvl w:val="2"/>
          <w:numId w:val="22"/>
        </w:numPr>
        <w:tabs>
          <w:tab w:val="left" w:pos="0"/>
          <w:tab w:val="left" w:pos="360"/>
          <w:tab w:val="left" w:pos="1224"/>
        </w:tabs>
        <w:suppressAutoHyphens/>
        <w:ind w:left="1134" w:hanging="567"/>
        <w:jc w:val="both"/>
        <w:rPr>
          <w:b/>
          <w:bCs/>
          <w:lang w:eastAsia="ar-SA"/>
        </w:rPr>
      </w:pPr>
      <w:r w:rsidRPr="00342DDB">
        <w:rPr>
          <w:lang w:eastAsia="ar-SA"/>
        </w:rPr>
        <w:t>veikt par saviem līdzekļiem attīrīšanas darbus, ja Nomnieka specifiskas darbības rezultātā (celtniecības, remonta un citi darbi) piegružo Ēku vai tās apkārtni</w:t>
      </w:r>
      <w:r w:rsidR="00FB3748">
        <w:rPr>
          <w:lang w:eastAsia="ar-SA"/>
        </w:rPr>
        <w:t>;</w:t>
      </w:r>
    </w:p>
    <w:p w14:paraId="61D8FF13" w14:textId="77777777" w:rsidR="000E3126" w:rsidRDefault="000E3126" w:rsidP="000E3126">
      <w:pPr>
        <w:numPr>
          <w:ilvl w:val="2"/>
          <w:numId w:val="22"/>
        </w:numPr>
        <w:tabs>
          <w:tab w:val="left" w:pos="0"/>
          <w:tab w:val="left" w:pos="360"/>
          <w:tab w:val="left" w:pos="1224"/>
        </w:tabs>
        <w:suppressAutoHyphens/>
        <w:ind w:left="1134" w:hanging="567"/>
        <w:jc w:val="both"/>
        <w:rPr>
          <w:b/>
          <w:bCs/>
          <w:lang w:eastAsia="ar-SA"/>
        </w:rPr>
      </w:pPr>
      <w:r w:rsidRPr="00566ADC">
        <w:t>Izmantojot Telp</w:t>
      </w:r>
      <w:r>
        <w:t>as</w:t>
      </w:r>
      <w:r w:rsidRPr="00566ADC">
        <w:t>, Nomniekam ir jāievēro Latvijas Republikas normatīvie akti, valsts un pašvaldības iestāžu lēmumi, kā arī attiecīgās ugunsdrošības pārvaldes un citu kompetentu iestāžu prasības.</w:t>
      </w:r>
    </w:p>
    <w:p w14:paraId="45B0606F" w14:textId="77777777" w:rsidR="000E3126" w:rsidRDefault="000E3126" w:rsidP="000E3126">
      <w:pPr>
        <w:numPr>
          <w:ilvl w:val="2"/>
          <w:numId w:val="22"/>
        </w:numPr>
        <w:tabs>
          <w:tab w:val="left" w:pos="0"/>
          <w:tab w:val="left" w:pos="360"/>
          <w:tab w:val="left" w:pos="1224"/>
        </w:tabs>
        <w:suppressAutoHyphens/>
        <w:ind w:left="1134" w:hanging="567"/>
        <w:jc w:val="both"/>
        <w:rPr>
          <w:b/>
          <w:bCs/>
          <w:lang w:eastAsia="ar-SA"/>
        </w:rPr>
      </w:pPr>
      <w:r w:rsidRPr="00566ADC">
        <w:t>Atdodot Telp</w:t>
      </w:r>
      <w:r>
        <w:t>as</w:t>
      </w:r>
      <w:r w:rsidRPr="00566ADC">
        <w:t xml:space="preserve"> Iznomātājam, Nomnieks uz sava rēķina sedz visus izdevumus, kas saistīti ar Telp</w:t>
      </w:r>
      <w:r>
        <w:t>u</w:t>
      </w:r>
      <w:r w:rsidRPr="00566ADC">
        <w:t xml:space="preserve"> atbrīvošanu un sakārtošanu, ņemot vērā Telpu dabisko nolietojumu.</w:t>
      </w:r>
    </w:p>
    <w:p w14:paraId="10CBDF15" w14:textId="6B7A1624" w:rsidR="000E3126" w:rsidRPr="000E3126" w:rsidRDefault="000E3126" w:rsidP="000E3126">
      <w:pPr>
        <w:numPr>
          <w:ilvl w:val="2"/>
          <w:numId w:val="22"/>
        </w:numPr>
        <w:tabs>
          <w:tab w:val="left" w:pos="0"/>
          <w:tab w:val="left" w:pos="360"/>
          <w:tab w:val="left" w:pos="1224"/>
        </w:tabs>
        <w:suppressAutoHyphens/>
        <w:ind w:left="1134" w:hanging="567"/>
        <w:jc w:val="both"/>
        <w:rPr>
          <w:b/>
          <w:bCs/>
          <w:lang w:eastAsia="ar-SA"/>
        </w:rPr>
      </w:pPr>
      <w:r w:rsidRPr="00566ADC">
        <w:t>Nomniekam jāatbrīvo Telpa</w:t>
      </w:r>
      <w:r>
        <w:t>s</w:t>
      </w:r>
      <w:r w:rsidRPr="00566ADC">
        <w:t xml:space="preserve"> 15 (piecpadsmit) dienu laikā no Līguma darbības termiņa beigām vai tā izbeigšanas. Telpu nodošana notiek abām pusēm parakstot pieņemšanas – nodošanas aktu</w:t>
      </w:r>
      <w:r w:rsidRPr="004F6DC2">
        <w:t>, kas ir Līguma neatņemama sastāvdaļa.</w:t>
      </w:r>
    </w:p>
    <w:p w14:paraId="26A01494" w14:textId="77777777" w:rsidR="00BD4BE6" w:rsidRPr="00A857B6" w:rsidRDefault="00BD4BE6" w:rsidP="00BD4BE6">
      <w:pPr>
        <w:tabs>
          <w:tab w:val="left" w:pos="360"/>
          <w:tab w:val="left" w:pos="1224"/>
        </w:tabs>
        <w:suppressAutoHyphens/>
        <w:jc w:val="both"/>
        <w:rPr>
          <w:lang w:eastAsia="ar-SA"/>
        </w:rPr>
      </w:pPr>
    </w:p>
    <w:p w14:paraId="66422B3C" w14:textId="77777777" w:rsidR="00BD4BE6" w:rsidRDefault="00BD4BE6" w:rsidP="00BD4BE6">
      <w:pPr>
        <w:numPr>
          <w:ilvl w:val="0"/>
          <w:numId w:val="22"/>
        </w:numPr>
        <w:tabs>
          <w:tab w:val="left" w:pos="0"/>
          <w:tab w:val="left" w:pos="360"/>
        </w:tabs>
        <w:suppressAutoHyphens/>
        <w:jc w:val="center"/>
        <w:rPr>
          <w:b/>
          <w:bCs/>
          <w:lang w:eastAsia="ar-SA"/>
        </w:rPr>
      </w:pPr>
      <w:r w:rsidRPr="00A857B6">
        <w:rPr>
          <w:b/>
          <w:bCs/>
          <w:lang w:eastAsia="ar-SA"/>
        </w:rPr>
        <w:t>PUŠU ATBILDĪBA</w:t>
      </w:r>
    </w:p>
    <w:p w14:paraId="7F4DDD3A" w14:textId="77777777" w:rsidR="00F9418F" w:rsidRPr="00566ADC" w:rsidRDefault="00F9418F" w:rsidP="00F9418F">
      <w:pPr>
        <w:widowControl w:val="0"/>
        <w:numPr>
          <w:ilvl w:val="1"/>
          <w:numId w:val="22"/>
        </w:numPr>
        <w:shd w:val="clear" w:color="auto" w:fill="FFFFFF"/>
        <w:contextualSpacing/>
        <w:jc w:val="both"/>
      </w:pPr>
      <w:r w:rsidRPr="00566ADC">
        <w:t>Puses ir savstarpēji atbildīgas par līgumsaistību neizpildi vai nepienācīgu izpildi, kā arī par otrai Pusei radītajiem zaudējumiem un to atlīdzību.</w:t>
      </w:r>
    </w:p>
    <w:p w14:paraId="692CE4EA" w14:textId="77777777" w:rsidR="00F9418F" w:rsidRPr="00566ADC" w:rsidRDefault="00F9418F" w:rsidP="00F9418F">
      <w:pPr>
        <w:widowControl w:val="0"/>
        <w:numPr>
          <w:ilvl w:val="1"/>
          <w:numId w:val="22"/>
        </w:numPr>
        <w:shd w:val="clear" w:color="auto" w:fill="FFFFFF"/>
        <w:contextualSpacing/>
        <w:jc w:val="both"/>
      </w:pPr>
      <w:r w:rsidRPr="00566ADC">
        <w:t xml:space="preserve"> Ja Nomnieks kavē Līguma noteikto maksājumu apmaksu, Nomnieks pēc Iznomātāja pieprasījuma maksā Iznomātājam līgumsodu 0,1 % apmērā no laikus neveiktā maksājuma summas par katru nokavēto dienu, bet ne vairāk kā 10 % apmērā no kavētā maksājuma.</w:t>
      </w:r>
    </w:p>
    <w:p w14:paraId="7A56E61B" w14:textId="410E21D1" w:rsidR="00F9418F" w:rsidRPr="00566ADC" w:rsidRDefault="00F9418F" w:rsidP="00F9418F">
      <w:pPr>
        <w:widowControl w:val="0"/>
        <w:numPr>
          <w:ilvl w:val="1"/>
          <w:numId w:val="22"/>
        </w:numPr>
        <w:shd w:val="clear" w:color="auto" w:fill="FFFFFF"/>
        <w:contextualSpacing/>
        <w:jc w:val="both"/>
      </w:pPr>
      <w:r w:rsidRPr="00566ADC">
        <w:t xml:space="preserve"> Iznomātājs var atlikt Līguma </w:t>
      </w:r>
      <w:r>
        <w:t>6</w:t>
      </w:r>
      <w:r w:rsidRPr="00566ADC">
        <w:t>.2. punktā noteiktā līgumsoda aprēķināšanu uz 10 dienām, izskatot Nomnieka pamatotu lūgumu.</w:t>
      </w:r>
    </w:p>
    <w:p w14:paraId="72C698BC" w14:textId="3C98519B" w:rsidR="00F9418F" w:rsidRPr="00566ADC" w:rsidRDefault="00F9418F" w:rsidP="00F9418F">
      <w:pPr>
        <w:widowControl w:val="0"/>
        <w:numPr>
          <w:ilvl w:val="1"/>
          <w:numId w:val="22"/>
        </w:numPr>
        <w:shd w:val="clear" w:color="auto" w:fill="FFFFFF"/>
        <w:autoSpaceDE w:val="0"/>
        <w:autoSpaceDN w:val="0"/>
        <w:adjustRightInd w:val="0"/>
        <w:contextualSpacing/>
        <w:jc w:val="both"/>
      </w:pPr>
      <w:r w:rsidRPr="00566ADC">
        <w:t xml:space="preserve"> Puse, kura vainojama Līgumā noteikto saistību neievērošanā, neizpildē vai nepienācīgā izpildē, izņemot Līguma </w:t>
      </w:r>
      <w:r>
        <w:t>6</w:t>
      </w:r>
      <w:r w:rsidRPr="00566ADC">
        <w:t xml:space="preserve">.2. punktā noteikto maksājuma kavējumu, pēc otras Puses pieprasījuma maksā otrai Pusei līgumsodu 0,5 % apmērā no Līguma </w:t>
      </w:r>
      <w:r>
        <w:t>3</w:t>
      </w:r>
      <w:r w:rsidRPr="00566ADC">
        <w:t>.1. punktā noteiktās kopējās nomas maksas mēnesī par katru saistību neizpildes dienu, ja pēc rakstiska brīdinājuma saņemšanas turpina nepildīt savas Līguma saistības vai nenovērš pārkāpuma sekas, bet kopumā ne vairāk kā 10 % no Telpu kopējās nomas maksas mēnesī.</w:t>
      </w:r>
    </w:p>
    <w:p w14:paraId="47DE591C" w14:textId="77777777" w:rsidR="00F9418F" w:rsidRPr="00566ADC" w:rsidRDefault="00F9418F" w:rsidP="00F9418F">
      <w:pPr>
        <w:widowControl w:val="0"/>
        <w:numPr>
          <w:ilvl w:val="1"/>
          <w:numId w:val="22"/>
        </w:numPr>
        <w:shd w:val="clear" w:color="auto" w:fill="FFFFFF"/>
        <w:autoSpaceDE w:val="0"/>
        <w:autoSpaceDN w:val="0"/>
        <w:adjustRightInd w:val="0"/>
        <w:contextualSpacing/>
        <w:jc w:val="both"/>
      </w:pPr>
      <w:r w:rsidRPr="00566ADC">
        <w:t xml:space="preserve"> Pušu vispārējo atbildību nosaka atbilstoši Civillikuma 2128. un 2129. pantā noteiktajai </w:t>
      </w:r>
      <w:r w:rsidRPr="00566ADC">
        <w:lastRenderedPageBreak/>
        <w:t>kārtībai.</w:t>
      </w:r>
    </w:p>
    <w:p w14:paraId="380D67E8" w14:textId="77777777" w:rsidR="00F9418F" w:rsidRPr="00566ADC" w:rsidRDefault="00F9418F" w:rsidP="00F9418F">
      <w:pPr>
        <w:widowControl w:val="0"/>
        <w:numPr>
          <w:ilvl w:val="1"/>
          <w:numId w:val="22"/>
        </w:numPr>
        <w:shd w:val="clear" w:color="auto" w:fill="FFFFFF"/>
        <w:autoSpaceDE w:val="0"/>
        <w:autoSpaceDN w:val="0"/>
        <w:adjustRightInd w:val="0"/>
        <w:contextualSpacing/>
        <w:jc w:val="both"/>
      </w:pPr>
      <w:r w:rsidRPr="00566ADC">
        <w:t xml:space="preserve"> Līgumsoda samaksa neatbrīvo Puses no to saistību izpildes pilnā apjomā un zaudējumu atlīdzības pienākuma. Līgumsoda samaksa netiek ieskaitīta zaudējumu summas aprēķinā.</w:t>
      </w:r>
    </w:p>
    <w:p w14:paraId="6A85A7CE" w14:textId="77777777" w:rsidR="00BD4BE6" w:rsidRDefault="00BD4BE6" w:rsidP="00BD4BE6">
      <w:pPr>
        <w:numPr>
          <w:ilvl w:val="1"/>
          <w:numId w:val="22"/>
        </w:numPr>
        <w:tabs>
          <w:tab w:val="left" w:pos="0"/>
          <w:tab w:val="left" w:pos="360"/>
        </w:tabs>
        <w:suppressAutoHyphens/>
        <w:jc w:val="both"/>
        <w:rPr>
          <w:b/>
          <w:bCs/>
          <w:lang w:eastAsia="ar-SA"/>
        </w:rPr>
      </w:pPr>
      <w:r w:rsidRPr="00342DDB">
        <w:rPr>
          <w:lang w:eastAsia="ar-SA"/>
        </w:rPr>
        <w:t>Ja nepārvaramas varas apstākļu dēļ ēka vai Telpa tiek pilnīgi iznīcinātas, Līgums tiek izbeigts. Ja bojājumi mazāki par 30% no Ēkas vai Telpas vērtības, Līgums paliek spēkā un Iznomātājam jānovērš Telpas bojājumi.</w:t>
      </w:r>
    </w:p>
    <w:p w14:paraId="24837609" w14:textId="77777777" w:rsidR="00BD4BE6" w:rsidRDefault="00BD4BE6" w:rsidP="00BD4BE6">
      <w:pPr>
        <w:numPr>
          <w:ilvl w:val="1"/>
          <w:numId w:val="22"/>
        </w:numPr>
        <w:tabs>
          <w:tab w:val="left" w:pos="0"/>
          <w:tab w:val="left" w:pos="360"/>
        </w:tabs>
        <w:suppressAutoHyphens/>
        <w:jc w:val="both"/>
        <w:rPr>
          <w:b/>
          <w:bCs/>
          <w:lang w:eastAsia="ar-SA"/>
        </w:rPr>
      </w:pPr>
      <w:r w:rsidRPr="00342DDB">
        <w:rPr>
          <w:lang w:eastAsia="ar-SA"/>
        </w:rPr>
        <w:t>Iznomātājs nav atbildīgs par jebkādu zaudējumu atlīdzību Nomniekam, ja Nomnieks tīši, aiz nevērības vai aiz nolaidības ir pieļāvis zaudējuma rašanos savā valdījumā esošām lietām, Telpai un tās tehniskajām komunikācijām.</w:t>
      </w:r>
    </w:p>
    <w:p w14:paraId="6253F5D5" w14:textId="77777777" w:rsidR="00BD4BE6" w:rsidRPr="00342DDB" w:rsidRDefault="00BD4BE6" w:rsidP="00BD4BE6">
      <w:pPr>
        <w:numPr>
          <w:ilvl w:val="1"/>
          <w:numId w:val="22"/>
        </w:numPr>
        <w:tabs>
          <w:tab w:val="left" w:pos="0"/>
          <w:tab w:val="left" w:pos="360"/>
        </w:tabs>
        <w:suppressAutoHyphens/>
        <w:jc w:val="both"/>
        <w:rPr>
          <w:b/>
          <w:bCs/>
          <w:lang w:eastAsia="ar-SA"/>
        </w:rPr>
      </w:pPr>
      <w:r w:rsidRPr="00342DDB">
        <w:rPr>
          <w:lang w:eastAsia="ar-SA"/>
        </w:rPr>
        <w:t>Nomnieks ir atbildīgs par zaudējumu rašanos Iznomātājam, kurus radījušas ar Nomnieka darbību saistītās trešās personas rīcības.</w:t>
      </w:r>
    </w:p>
    <w:p w14:paraId="4A0ADFEB" w14:textId="77777777" w:rsidR="00BD4BE6" w:rsidRPr="00A857B6" w:rsidRDefault="00BD4BE6" w:rsidP="00BD4BE6">
      <w:pPr>
        <w:tabs>
          <w:tab w:val="left" w:pos="0"/>
        </w:tabs>
        <w:suppressAutoHyphens/>
        <w:jc w:val="both"/>
        <w:rPr>
          <w:lang w:eastAsia="ar-SA"/>
        </w:rPr>
      </w:pPr>
    </w:p>
    <w:p w14:paraId="1E3D17A9" w14:textId="77777777" w:rsidR="00BD4BE6" w:rsidRDefault="00BD4BE6" w:rsidP="00F9418F">
      <w:pPr>
        <w:numPr>
          <w:ilvl w:val="0"/>
          <w:numId w:val="22"/>
        </w:numPr>
        <w:tabs>
          <w:tab w:val="left" w:pos="0"/>
          <w:tab w:val="left" w:pos="360"/>
        </w:tabs>
        <w:suppressAutoHyphens/>
        <w:ind w:left="357" w:hanging="357"/>
        <w:jc w:val="center"/>
        <w:rPr>
          <w:b/>
          <w:bCs/>
          <w:lang w:eastAsia="ar-SA"/>
        </w:rPr>
      </w:pPr>
      <w:r w:rsidRPr="00A857B6">
        <w:rPr>
          <w:b/>
          <w:bCs/>
          <w:lang w:eastAsia="ar-SA"/>
        </w:rPr>
        <w:t>LĪGUMA IZBEIGŠANA UN TELPU ATBRĪVOŠANA</w:t>
      </w:r>
    </w:p>
    <w:p w14:paraId="6DCC49E2" w14:textId="513B59A3" w:rsidR="00F9418F" w:rsidRPr="00F9418F" w:rsidRDefault="00F9418F" w:rsidP="00BD4BE6">
      <w:pPr>
        <w:numPr>
          <w:ilvl w:val="1"/>
          <w:numId w:val="22"/>
        </w:numPr>
        <w:tabs>
          <w:tab w:val="left" w:pos="0"/>
          <w:tab w:val="left" w:pos="360"/>
        </w:tabs>
        <w:suppressAutoHyphens/>
        <w:jc w:val="both"/>
        <w:rPr>
          <w:b/>
          <w:bCs/>
          <w:lang w:eastAsia="ar-SA"/>
        </w:rPr>
      </w:pPr>
      <w:r w:rsidRPr="00566ADC">
        <w:t>Līgumu var grozīt vai izbeigt, Pusēm par to savstarpēji vienojoties. Vienošanās par Līguma grozījumiem vai izbeigšanu ir uzskatāma par noslēgtu, kad tā ir noformēta rakstiski un abpusēji parakstīta. Šādi Līguma grozījumi ar to parakstīšanas brīdi kļūst par Līguma neatņemamu sastāvdaļu.</w:t>
      </w:r>
    </w:p>
    <w:p w14:paraId="28C16757" w14:textId="1435C4D1" w:rsidR="00BD4BE6" w:rsidRDefault="00BD4BE6" w:rsidP="00BD4BE6">
      <w:pPr>
        <w:numPr>
          <w:ilvl w:val="1"/>
          <w:numId w:val="22"/>
        </w:numPr>
        <w:tabs>
          <w:tab w:val="left" w:pos="0"/>
          <w:tab w:val="left" w:pos="360"/>
        </w:tabs>
        <w:suppressAutoHyphens/>
        <w:jc w:val="both"/>
        <w:rPr>
          <w:b/>
          <w:bCs/>
          <w:lang w:eastAsia="ar-SA"/>
        </w:rPr>
      </w:pPr>
      <w:r w:rsidRPr="00342DDB">
        <w:rPr>
          <w:lang w:eastAsia="ar-SA"/>
        </w:rPr>
        <w:t>Iznomātājs ir tiesīgs rakstiski informējot Nomnieku 30 (trīsdesmit) dienas iepriekš, vienpusēji atkāpties no nomas Līguma, neatlīdzinot Nomnieka zaudējumus, kas saistīti ar Līguma pirmstermiņa izbeigšanu un Nomnieka veiktos izdevumus Telpā</w:t>
      </w:r>
      <w:r w:rsidR="00F9418F">
        <w:rPr>
          <w:lang w:eastAsia="ar-SA"/>
        </w:rPr>
        <w:t>s</w:t>
      </w:r>
      <w:r w:rsidRPr="00342DDB">
        <w:rPr>
          <w:lang w:eastAsia="ar-SA"/>
        </w:rPr>
        <w:t>, ja:</w:t>
      </w:r>
    </w:p>
    <w:p w14:paraId="1EA6503F" w14:textId="77777777" w:rsidR="00BD4BE6" w:rsidRDefault="00BD4BE6" w:rsidP="00BD4BE6">
      <w:pPr>
        <w:numPr>
          <w:ilvl w:val="2"/>
          <w:numId w:val="22"/>
        </w:numPr>
        <w:tabs>
          <w:tab w:val="left" w:pos="0"/>
          <w:tab w:val="left" w:pos="360"/>
        </w:tabs>
        <w:suppressAutoHyphens/>
        <w:jc w:val="both"/>
        <w:rPr>
          <w:b/>
          <w:bCs/>
          <w:lang w:eastAsia="ar-SA"/>
        </w:rPr>
      </w:pPr>
      <w:r w:rsidRPr="00342DDB">
        <w:rPr>
          <w:lang w:eastAsia="ar-SA"/>
        </w:rPr>
        <w:t>Nomnieka darbības dēļ tiek bojātas Telpas vai Ēka vai Nomnieks veic patvaļīgu Telpas vai tās daļas pārbūvi, pārplānošanu, nojaukšanu, maina to funkcionālo nozīmi, bojā to un neievēro 5.2.2.punktā noteikto kārtību;</w:t>
      </w:r>
    </w:p>
    <w:p w14:paraId="6D6139FB" w14:textId="77777777" w:rsidR="00BD4BE6" w:rsidRDefault="00BD4BE6" w:rsidP="00BD4BE6">
      <w:pPr>
        <w:numPr>
          <w:ilvl w:val="2"/>
          <w:numId w:val="22"/>
        </w:numPr>
        <w:tabs>
          <w:tab w:val="left" w:pos="0"/>
          <w:tab w:val="left" w:pos="360"/>
        </w:tabs>
        <w:suppressAutoHyphens/>
        <w:jc w:val="both"/>
        <w:rPr>
          <w:b/>
          <w:bCs/>
          <w:lang w:eastAsia="ar-SA"/>
        </w:rPr>
      </w:pPr>
      <w:r w:rsidRPr="00342DDB">
        <w:rPr>
          <w:lang w:eastAsia="ar-SA"/>
        </w:rPr>
        <w:t>Nomnieks kavē Līgumā noteiktos maksājumus ilgāk kā 3 (trīs) mēnešus, kas kopā pārsniedz 2 (divu) mēnešu periodu;</w:t>
      </w:r>
    </w:p>
    <w:p w14:paraId="45FA3BC2" w14:textId="77777777" w:rsidR="00BD4BE6" w:rsidRDefault="00BD4BE6" w:rsidP="00BD4BE6">
      <w:pPr>
        <w:numPr>
          <w:ilvl w:val="2"/>
          <w:numId w:val="22"/>
        </w:numPr>
        <w:tabs>
          <w:tab w:val="left" w:pos="0"/>
          <w:tab w:val="left" w:pos="360"/>
        </w:tabs>
        <w:suppressAutoHyphens/>
        <w:jc w:val="both"/>
        <w:rPr>
          <w:b/>
          <w:bCs/>
          <w:lang w:eastAsia="ar-SA"/>
        </w:rPr>
      </w:pPr>
      <w:r w:rsidRPr="00342DDB">
        <w:rPr>
          <w:lang w:eastAsia="ar-SA"/>
        </w:rPr>
        <w:t>Nomnieks izmanto Telpas citiem mērķiem kā noteikts Līguma 1.3.apakšpunktā vai pārkāpj to izmantošanas noteikumus;</w:t>
      </w:r>
    </w:p>
    <w:p w14:paraId="2BD358C5" w14:textId="77777777" w:rsidR="00BD4BE6" w:rsidRDefault="00BD4BE6" w:rsidP="00BD4BE6">
      <w:pPr>
        <w:numPr>
          <w:ilvl w:val="2"/>
          <w:numId w:val="22"/>
        </w:numPr>
        <w:tabs>
          <w:tab w:val="left" w:pos="0"/>
          <w:tab w:val="left" w:pos="360"/>
        </w:tabs>
        <w:suppressAutoHyphens/>
        <w:jc w:val="both"/>
        <w:rPr>
          <w:b/>
          <w:bCs/>
          <w:lang w:eastAsia="ar-SA"/>
        </w:rPr>
      </w:pPr>
      <w:r w:rsidRPr="00342DDB">
        <w:rPr>
          <w:lang w:eastAsia="ar-SA"/>
        </w:rPr>
        <w:t>Nomnieks neievēro Līguma 5.2.1. punktu;</w:t>
      </w:r>
    </w:p>
    <w:p w14:paraId="6601487E" w14:textId="77777777" w:rsidR="00BD4BE6" w:rsidRDefault="00BD4BE6" w:rsidP="00BD4BE6">
      <w:pPr>
        <w:numPr>
          <w:ilvl w:val="2"/>
          <w:numId w:val="22"/>
        </w:numPr>
        <w:tabs>
          <w:tab w:val="left" w:pos="0"/>
          <w:tab w:val="left" w:pos="360"/>
        </w:tabs>
        <w:suppressAutoHyphens/>
        <w:jc w:val="both"/>
        <w:rPr>
          <w:b/>
          <w:bCs/>
          <w:lang w:eastAsia="ar-SA"/>
        </w:rPr>
      </w:pPr>
      <w:r w:rsidRPr="00342DDB">
        <w:rPr>
          <w:lang w:eastAsia="ar-SA"/>
        </w:rPr>
        <w:t>Nomnieks 10 (desmit) dienu laikā pēc Iznomātāja rakstiska brīdinājuma saņemšanas, turpina pārkāpt citus Līguma noteikumus.</w:t>
      </w:r>
    </w:p>
    <w:p w14:paraId="5A46FC30" w14:textId="77777777" w:rsidR="00BD4BE6" w:rsidRDefault="00BD4BE6" w:rsidP="00BD4BE6">
      <w:pPr>
        <w:numPr>
          <w:ilvl w:val="1"/>
          <w:numId w:val="22"/>
        </w:numPr>
        <w:tabs>
          <w:tab w:val="left" w:pos="0"/>
          <w:tab w:val="left" w:pos="360"/>
        </w:tabs>
        <w:suppressAutoHyphens/>
        <w:jc w:val="both"/>
        <w:rPr>
          <w:b/>
          <w:bCs/>
          <w:lang w:eastAsia="ar-SA"/>
        </w:rPr>
      </w:pPr>
      <w:r w:rsidRPr="00342DDB">
        <w:rPr>
          <w:lang w:eastAsia="ar-SA"/>
        </w:rPr>
        <w:t>Iznomātājs ir tiesīgs, rakstiski informējot Nomnieku vienu mēnesi iepriekš, vienpusēji atkāpties no nomas līguma, neatlīdzinot Nomnieka zaudējumus, kas saistīti ar līguma pirmstermiņa izbeigšanu, ja Telpa Iznomātājam nepieciešams sabiedrisko vajadzību nodrošināšanai vai normatīvajos aktos noteikto publisko funkciju veikšanai.</w:t>
      </w:r>
    </w:p>
    <w:p w14:paraId="7045A549" w14:textId="5229E4F5" w:rsidR="00BD4BE6" w:rsidRDefault="00BD4BE6" w:rsidP="00BD4BE6">
      <w:pPr>
        <w:numPr>
          <w:ilvl w:val="1"/>
          <w:numId w:val="22"/>
        </w:numPr>
        <w:tabs>
          <w:tab w:val="left" w:pos="0"/>
          <w:tab w:val="left" w:pos="360"/>
        </w:tabs>
        <w:suppressAutoHyphens/>
        <w:jc w:val="both"/>
        <w:rPr>
          <w:b/>
          <w:bCs/>
          <w:lang w:eastAsia="ar-SA"/>
        </w:rPr>
      </w:pPr>
      <w:r w:rsidRPr="00342DDB">
        <w:rPr>
          <w:lang w:eastAsia="ar-SA"/>
        </w:rPr>
        <w:t>Ja Iznomātājs vienpusēji atkāpjas no nomas Līguma šī Līguma 7.2.punkta minētajā gadījumā, Iznomātājs, ievērojot Civillikumu un Līgumu, atlīdzina Nomnieka nepieciešamos un derīgos izdevumus, ko Nomnieks taisījis Telp</w:t>
      </w:r>
      <w:r w:rsidR="00F9418F">
        <w:rPr>
          <w:lang w:eastAsia="ar-SA"/>
        </w:rPr>
        <w:t>ām</w:t>
      </w:r>
      <w:r w:rsidRPr="00342DDB">
        <w:rPr>
          <w:lang w:eastAsia="ar-SA"/>
        </w:rPr>
        <w:t>.</w:t>
      </w:r>
    </w:p>
    <w:p w14:paraId="3AE2D848" w14:textId="77777777" w:rsidR="00BD4BE6" w:rsidRDefault="00BD4BE6" w:rsidP="00BD4BE6">
      <w:pPr>
        <w:numPr>
          <w:ilvl w:val="1"/>
          <w:numId w:val="22"/>
        </w:numPr>
        <w:tabs>
          <w:tab w:val="left" w:pos="0"/>
          <w:tab w:val="left" w:pos="360"/>
        </w:tabs>
        <w:suppressAutoHyphens/>
        <w:jc w:val="both"/>
        <w:rPr>
          <w:b/>
          <w:bCs/>
          <w:lang w:eastAsia="ar-SA"/>
        </w:rPr>
      </w:pPr>
      <w:r w:rsidRPr="00342DDB">
        <w:rPr>
          <w:lang w:eastAsia="ar-SA"/>
        </w:rPr>
        <w:t>Nomnieks var vienpusēji pārtraukt šo Līgumu 1 (vienu) mēnesi iepriekš rakstiski paziņojot par to Iznomātājam. Šādā gadījumā Nomniekam jāsamaksā nomas maksa pilnā apmērā līdz faktiskai telpu iznomāšanas dienai.</w:t>
      </w:r>
    </w:p>
    <w:p w14:paraId="2B901840" w14:textId="77777777" w:rsidR="00BD4BE6" w:rsidRDefault="00BD4BE6" w:rsidP="00BD4BE6">
      <w:pPr>
        <w:numPr>
          <w:ilvl w:val="1"/>
          <w:numId w:val="22"/>
        </w:numPr>
        <w:tabs>
          <w:tab w:val="left" w:pos="0"/>
          <w:tab w:val="left" w:pos="360"/>
        </w:tabs>
        <w:suppressAutoHyphens/>
        <w:jc w:val="both"/>
        <w:rPr>
          <w:b/>
          <w:bCs/>
          <w:lang w:eastAsia="ar-SA"/>
        </w:rPr>
      </w:pPr>
      <w:r w:rsidRPr="00342DDB">
        <w:rPr>
          <w:lang w:eastAsia="ar-SA"/>
        </w:rPr>
        <w:t>Ja Nomnieks neatbrīvo Telpu Līgumā noteiktajos gadījumos un nenodod tās Iznomātājam ar pieņemšanas – nodošanas aktu, Nomnieks maksā līgumsodu 10% apmērā no ikmēneša nomas maksas par katru dienu līdz Telpu atbrīvošanai un nodošanai.</w:t>
      </w:r>
    </w:p>
    <w:p w14:paraId="51FF1DC6" w14:textId="2C415F4D" w:rsidR="00BD4BE6" w:rsidRDefault="00BD4BE6" w:rsidP="00BD4BE6">
      <w:pPr>
        <w:numPr>
          <w:ilvl w:val="1"/>
          <w:numId w:val="22"/>
        </w:numPr>
        <w:tabs>
          <w:tab w:val="left" w:pos="0"/>
          <w:tab w:val="left" w:pos="360"/>
        </w:tabs>
        <w:suppressAutoHyphens/>
        <w:jc w:val="both"/>
        <w:rPr>
          <w:b/>
          <w:bCs/>
          <w:lang w:eastAsia="ar-SA"/>
        </w:rPr>
      </w:pPr>
      <w:r w:rsidRPr="00342DDB">
        <w:rPr>
          <w:lang w:eastAsia="ar-SA"/>
        </w:rPr>
        <w:t>Pēc Līguma termiņa beigām 3</w:t>
      </w:r>
      <w:r w:rsidR="00F9418F">
        <w:rPr>
          <w:lang w:eastAsia="ar-SA"/>
        </w:rPr>
        <w:t xml:space="preserve"> </w:t>
      </w:r>
      <w:r w:rsidRPr="00342DDB">
        <w:rPr>
          <w:lang w:eastAsia="ar-SA"/>
        </w:rPr>
        <w:t>(trīs) darba dienu laikā Nomnieks nodod Iznomātājam Telpas ar pieņemšanas – nodošanas aktu, ne sliktākā stāvoklī, kādā tās tika saņemtas.</w:t>
      </w:r>
    </w:p>
    <w:p w14:paraId="43261C8E" w14:textId="77777777" w:rsidR="00BD4BE6" w:rsidRPr="00342DDB" w:rsidRDefault="00BD4BE6" w:rsidP="00BD4BE6">
      <w:pPr>
        <w:numPr>
          <w:ilvl w:val="1"/>
          <w:numId w:val="22"/>
        </w:numPr>
        <w:tabs>
          <w:tab w:val="left" w:pos="0"/>
          <w:tab w:val="left" w:pos="360"/>
        </w:tabs>
        <w:suppressAutoHyphens/>
        <w:jc w:val="both"/>
        <w:rPr>
          <w:b/>
          <w:bCs/>
          <w:lang w:eastAsia="ar-SA"/>
        </w:rPr>
      </w:pPr>
      <w:r w:rsidRPr="00342DDB">
        <w:rPr>
          <w:lang w:eastAsia="ar-SA"/>
        </w:rPr>
        <w:t>Pēc nomas attiecību izbeigšanas Nomnieks nodod Iznomātājam bez atlīdzības Nomnieka izdarītos neatdalāmos uzlabojumus, pārbūves un ietaises, kurām jābūt lietošanas kārtībā. Tiek nodotas lietas un aprīkojums, kas nodrošina Telpas normālu lietošanu, kā arī priekšmeti, kuri nav atdalāmi nesabojājot tos un virsmas, pie kurām tie piestiprināti.</w:t>
      </w:r>
    </w:p>
    <w:p w14:paraId="28225572" w14:textId="77777777" w:rsidR="00BD4BE6" w:rsidRPr="00A857B6" w:rsidRDefault="00BD4BE6" w:rsidP="00BD4BE6">
      <w:pPr>
        <w:tabs>
          <w:tab w:val="left" w:pos="0"/>
        </w:tabs>
        <w:suppressAutoHyphens/>
        <w:jc w:val="both"/>
        <w:rPr>
          <w:lang w:eastAsia="ar-SA"/>
        </w:rPr>
      </w:pPr>
    </w:p>
    <w:p w14:paraId="1C109758" w14:textId="381B9903" w:rsidR="00BC7982" w:rsidRPr="00BC7982" w:rsidRDefault="00BD4BE6" w:rsidP="00BC7982">
      <w:pPr>
        <w:numPr>
          <w:ilvl w:val="0"/>
          <w:numId w:val="22"/>
        </w:numPr>
        <w:tabs>
          <w:tab w:val="left" w:pos="360"/>
          <w:tab w:val="left" w:pos="792"/>
        </w:tabs>
        <w:suppressAutoHyphens/>
        <w:jc w:val="center"/>
        <w:rPr>
          <w:b/>
          <w:bCs/>
          <w:lang w:eastAsia="ar-SA"/>
        </w:rPr>
      </w:pPr>
      <w:r w:rsidRPr="00A857B6">
        <w:rPr>
          <w:b/>
          <w:bCs/>
          <w:lang w:eastAsia="ar-SA"/>
        </w:rPr>
        <w:t>CITI NOTEIKUMI</w:t>
      </w:r>
    </w:p>
    <w:p w14:paraId="6E208C49" w14:textId="77777777" w:rsidR="00154EF4" w:rsidRPr="00566ADC" w:rsidRDefault="00154EF4" w:rsidP="00154EF4">
      <w:pPr>
        <w:pStyle w:val="NoSpacing"/>
        <w:numPr>
          <w:ilvl w:val="1"/>
          <w:numId w:val="22"/>
        </w:numPr>
        <w:jc w:val="both"/>
        <w:rPr>
          <w:rFonts w:ascii="Times New Roman" w:hAnsi="Times New Roman" w:cs="Times New Roman"/>
          <w:sz w:val="24"/>
          <w:szCs w:val="24"/>
        </w:rPr>
      </w:pPr>
      <w:r w:rsidRPr="00566ADC">
        <w:rPr>
          <w:rFonts w:ascii="Times New Roman" w:hAnsi="Times New Roman" w:cs="Times New Roman"/>
          <w:sz w:val="24"/>
          <w:szCs w:val="24"/>
        </w:rPr>
        <w:lastRenderedPageBreak/>
        <w:t>Noslēdzot Līgumu, Iznomātājs apliecina, ka tas ir vienīgais Telp</w:t>
      </w:r>
      <w:r>
        <w:rPr>
          <w:rFonts w:ascii="Times New Roman" w:hAnsi="Times New Roman" w:cs="Times New Roman"/>
          <w:sz w:val="24"/>
          <w:szCs w:val="24"/>
        </w:rPr>
        <w:t>u</w:t>
      </w:r>
      <w:r w:rsidRPr="00566ADC">
        <w:rPr>
          <w:rFonts w:ascii="Times New Roman" w:hAnsi="Times New Roman" w:cs="Times New Roman"/>
          <w:sz w:val="24"/>
          <w:szCs w:val="24"/>
        </w:rPr>
        <w:t xml:space="preserve"> īpašnieks vai tiesiskais valdītājs un tam ir visas pilnvaras un saskaņojumi, kas nepieciešami Līguma noslēgšanai un Telpas iznomāšanai.</w:t>
      </w:r>
    </w:p>
    <w:p w14:paraId="39126C6D" w14:textId="77777777" w:rsidR="00BD4BE6" w:rsidRDefault="00BD4BE6" w:rsidP="00BD4BE6">
      <w:pPr>
        <w:numPr>
          <w:ilvl w:val="1"/>
          <w:numId w:val="22"/>
        </w:numPr>
        <w:tabs>
          <w:tab w:val="left" w:pos="360"/>
          <w:tab w:val="left" w:pos="792"/>
        </w:tabs>
        <w:suppressAutoHyphens/>
        <w:jc w:val="both"/>
        <w:rPr>
          <w:b/>
          <w:bCs/>
          <w:lang w:eastAsia="ar-SA"/>
        </w:rPr>
      </w:pPr>
      <w:r w:rsidRPr="00342DDB">
        <w:rPr>
          <w:lang w:eastAsia="ar-SA"/>
        </w:rPr>
        <w:t>Visi līguma grozījumi un papildinājumi ir spēkā, ja tie ir izteikti rakstiskā formā un tos parakstījušas abas Puses, ja Līguma nosacījumos nav paredzēta vienpusēja atkāpšanās. Šādi grozījumi un papildinājumi kļūst par šī Līguma neatņemamu sastāvdaļu.</w:t>
      </w:r>
    </w:p>
    <w:p w14:paraId="12D6642C" w14:textId="77777777" w:rsidR="00BD4BE6" w:rsidRDefault="00BD4BE6" w:rsidP="00BD4BE6">
      <w:pPr>
        <w:numPr>
          <w:ilvl w:val="1"/>
          <w:numId w:val="22"/>
        </w:numPr>
        <w:tabs>
          <w:tab w:val="left" w:pos="360"/>
          <w:tab w:val="left" w:pos="792"/>
        </w:tabs>
        <w:suppressAutoHyphens/>
        <w:jc w:val="both"/>
        <w:rPr>
          <w:b/>
          <w:bCs/>
          <w:lang w:eastAsia="ar-SA"/>
        </w:rPr>
      </w:pPr>
      <w:r w:rsidRPr="00342DDB">
        <w:rPr>
          <w:lang w:eastAsia="ar-SA"/>
        </w:rPr>
        <w:t>Visi strīdi, kas rodas Līguma sakarā, vispirms tiek risināti Pušu savstarpējās sarunās. Ja Puses savstarpējās sarunās strīdus neatrisina, tad strīdi tiek izšķirti Latvijas Republikā spēkā esošo normatīvo aktu paredzētā kārtībā tiesā.</w:t>
      </w:r>
    </w:p>
    <w:p w14:paraId="45CDA5E7" w14:textId="5EE2F51F" w:rsidR="00BD4BE6" w:rsidRDefault="00BD4BE6" w:rsidP="00BD4BE6">
      <w:pPr>
        <w:numPr>
          <w:ilvl w:val="1"/>
          <w:numId w:val="22"/>
        </w:numPr>
        <w:tabs>
          <w:tab w:val="left" w:pos="360"/>
          <w:tab w:val="left" w:pos="792"/>
        </w:tabs>
        <w:suppressAutoHyphens/>
        <w:jc w:val="both"/>
        <w:rPr>
          <w:b/>
          <w:bCs/>
          <w:lang w:eastAsia="ar-SA"/>
        </w:rPr>
      </w:pPr>
      <w:r w:rsidRPr="00342DDB">
        <w:rPr>
          <w:lang w:eastAsia="ar-SA"/>
        </w:rPr>
        <w:t>Ja Līguma izmaiņas ir saistītas ar izmaiņām Latvijas Republikas normatīvajos aktos, spēkā ir pēdējās. Ja kādi Līguma punkti kļūst pretrunā ar likumu, tas neietekmē Līguma darbību kopumā. Spēkā neesošie punkti i</w:t>
      </w:r>
      <w:r w:rsidR="00425F86">
        <w:rPr>
          <w:lang w:eastAsia="ar-SA"/>
        </w:rPr>
        <w:t>r</w:t>
      </w:r>
      <w:r w:rsidRPr="00342DDB">
        <w:rPr>
          <w:lang w:eastAsia="ar-SA"/>
        </w:rPr>
        <w:t xml:space="preserve"> jāaizstāj ar citiem Līguma mērķim un saturam atbilstošiem punktiem. </w:t>
      </w:r>
    </w:p>
    <w:p w14:paraId="7D62786A" w14:textId="77777777" w:rsidR="00BD4BE6" w:rsidRPr="00425F86" w:rsidRDefault="00BD4BE6" w:rsidP="00BD4BE6">
      <w:pPr>
        <w:numPr>
          <w:ilvl w:val="1"/>
          <w:numId w:val="22"/>
        </w:numPr>
        <w:tabs>
          <w:tab w:val="left" w:pos="360"/>
          <w:tab w:val="left" w:pos="792"/>
        </w:tabs>
        <w:suppressAutoHyphens/>
        <w:jc w:val="both"/>
        <w:rPr>
          <w:b/>
          <w:bCs/>
          <w:lang w:eastAsia="ar-SA"/>
        </w:rPr>
      </w:pPr>
      <w:r w:rsidRPr="00342DDB">
        <w:rPr>
          <w:lang w:eastAsia="ar-SA"/>
        </w:rPr>
        <w:t xml:space="preserve">Savstarpējās Pušu attiecības, kas netika paredzētas Līgumā, ir regulējamas saskaņā ar Latvijas Republikas spēkā esošajiem normatīvajiem aktiem. </w:t>
      </w:r>
    </w:p>
    <w:p w14:paraId="15A5BF10" w14:textId="77777777" w:rsidR="00425F86" w:rsidRPr="00566ADC" w:rsidRDefault="00425F86" w:rsidP="00425F86">
      <w:pPr>
        <w:widowControl w:val="0"/>
        <w:numPr>
          <w:ilvl w:val="1"/>
          <w:numId w:val="22"/>
        </w:numPr>
        <w:shd w:val="clear" w:color="auto" w:fill="FFFFFF"/>
        <w:autoSpaceDE w:val="0"/>
        <w:autoSpaceDN w:val="0"/>
        <w:adjustRightInd w:val="0"/>
        <w:contextualSpacing/>
        <w:jc w:val="both"/>
      </w:pPr>
      <w:r w:rsidRPr="00566ADC">
        <w:t>Pusēm ir pienākums nekavējoties, bet ne vēlāk kā trīs darbdienu laikā, informēt vienai otru par izmaiņām Līgumā norādītajos Pušu rekvizītos</w:t>
      </w:r>
      <w:r>
        <w:t xml:space="preserve">. </w:t>
      </w:r>
      <w:r w:rsidRPr="00566ADC">
        <w:t>Šādā gadījumā Līgumu negroza. Ja kāda Puse nav sniegusi informāciju par izmaiņām, tā uzņemas atbildību par zaudējumiem, kas šajā sakarā ir radušies otrai Pusei.</w:t>
      </w:r>
    </w:p>
    <w:p w14:paraId="3AE8F257" w14:textId="0020DDD7" w:rsidR="00425F86" w:rsidRDefault="00425F86" w:rsidP="00425F86">
      <w:pPr>
        <w:widowControl w:val="0"/>
        <w:numPr>
          <w:ilvl w:val="1"/>
          <w:numId w:val="22"/>
        </w:numPr>
        <w:shd w:val="clear" w:color="auto" w:fill="FFFFFF"/>
        <w:tabs>
          <w:tab w:val="left" w:pos="567"/>
        </w:tabs>
        <w:autoSpaceDE w:val="0"/>
        <w:autoSpaceDN w:val="0"/>
        <w:adjustRightInd w:val="0"/>
        <w:contextualSpacing/>
        <w:jc w:val="both"/>
      </w:pPr>
      <w:r w:rsidRPr="00566ADC">
        <w:t>Pušu reorganizācija vai to vadītāju maiņa nevar būt par pamatu Līguma izbeigšanai. Ja kādu no Pusēm reorganizē, Līgums paliek spēkā un tā noteikumi ir saistoši Pušu tiesību un saistību pārņēmējiem.</w:t>
      </w:r>
    </w:p>
    <w:p w14:paraId="12FAE54C" w14:textId="0D6B29A8" w:rsidR="00425F86" w:rsidRPr="00425F86" w:rsidRDefault="00425F86" w:rsidP="00425F86">
      <w:pPr>
        <w:pStyle w:val="ListParagraph"/>
        <w:numPr>
          <w:ilvl w:val="1"/>
          <w:numId w:val="22"/>
        </w:numPr>
        <w:autoSpaceDE w:val="0"/>
        <w:autoSpaceDN w:val="0"/>
        <w:adjustRightInd w:val="0"/>
        <w:contextualSpacing/>
        <w:jc w:val="both"/>
      </w:pPr>
      <w:r w:rsidRPr="00566ADC">
        <w:t>Puses ir iepazinušās ar Līgumu un piekrīt tā noteikumiem, apstiprinot to ar saviem parakstiem.</w:t>
      </w:r>
    </w:p>
    <w:p w14:paraId="59AF99CB" w14:textId="29255386" w:rsidR="00425F86" w:rsidRPr="00425F86" w:rsidRDefault="00BD4BE6" w:rsidP="00BD4BE6">
      <w:pPr>
        <w:numPr>
          <w:ilvl w:val="1"/>
          <w:numId w:val="22"/>
        </w:numPr>
        <w:tabs>
          <w:tab w:val="left" w:pos="360"/>
          <w:tab w:val="left" w:pos="792"/>
        </w:tabs>
        <w:suppressAutoHyphens/>
        <w:jc w:val="both"/>
        <w:rPr>
          <w:b/>
          <w:bCs/>
          <w:lang w:eastAsia="ar-SA"/>
        </w:rPr>
      </w:pPr>
      <w:r w:rsidRPr="00342DDB">
        <w:rPr>
          <w:lang w:eastAsia="ar-SA"/>
        </w:rPr>
        <w:t xml:space="preserve">Līgums ir sastādīts latviešu valodā un parakstīts 2 (divos) eksemplāros, </w:t>
      </w:r>
      <w:r w:rsidR="00425F86">
        <w:rPr>
          <w:lang w:eastAsia="ar-SA"/>
        </w:rPr>
        <w:t xml:space="preserve">katrs uz </w:t>
      </w:r>
      <w:r w:rsidR="00BC7982">
        <w:rPr>
          <w:lang w:eastAsia="ar-SA"/>
        </w:rPr>
        <w:t xml:space="preserve">6 </w:t>
      </w:r>
      <w:r w:rsidR="00425F86">
        <w:rPr>
          <w:lang w:eastAsia="ar-SA"/>
        </w:rPr>
        <w:t xml:space="preserve">lapām, </w:t>
      </w:r>
      <w:r w:rsidRPr="00342DDB">
        <w:rPr>
          <w:lang w:eastAsia="ar-SA"/>
        </w:rPr>
        <w:t xml:space="preserve">no kuriem 1 (viens) </w:t>
      </w:r>
      <w:r w:rsidR="00425F86">
        <w:rPr>
          <w:lang w:eastAsia="ar-SA"/>
        </w:rPr>
        <w:t>glabājas pie</w:t>
      </w:r>
      <w:r w:rsidRPr="00342DDB">
        <w:rPr>
          <w:lang w:eastAsia="ar-SA"/>
        </w:rPr>
        <w:t xml:space="preserve"> Iznomātāja un </w:t>
      </w:r>
      <w:r w:rsidR="00425F86">
        <w:rPr>
          <w:lang w:eastAsia="ar-SA"/>
        </w:rPr>
        <w:t>otrs pie</w:t>
      </w:r>
      <w:r w:rsidRPr="00342DDB">
        <w:rPr>
          <w:lang w:eastAsia="ar-SA"/>
        </w:rPr>
        <w:t xml:space="preserve"> Nomnieka. Abiem eksemplāriem ir vienāds juridisks spēks un ir saistošs abām Pusēm no tā parakstīšanas brīža.</w:t>
      </w:r>
      <w:r w:rsidR="00425F86">
        <w:rPr>
          <w:lang w:eastAsia="ar-SA"/>
        </w:rPr>
        <w:t xml:space="preserve"> </w:t>
      </w:r>
    </w:p>
    <w:p w14:paraId="45B2711F" w14:textId="55B44ED7" w:rsidR="00BD4BE6" w:rsidRPr="00342DDB" w:rsidRDefault="00425F86" w:rsidP="00BD4BE6">
      <w:pPr>
        <w:numPr>
          <w:ilvl w:val="1"/>
          <w:numId w:val="22"/>
        </w:numPr>
        <w:tabs>
          <w:tab w:val="left" w:pos="360"/>
          <w:tab w:val="left" w:pos="792"/>
        </w:tabs>
        <w:suppressAutoHyphens/>
        <w:jc w:val="both"/>
        <w:rPr>
          <w:b/>
          <w:bCs/>
          <w:lang w:eastAsia="ar-SA"/>
        </w:rPr>
      </w:pPr>
      <w:r>
        <w:rPr>
          <w:lang w:eastAsia="ar-SA"/>
        </w:rPr>
        <w:t xml:space="preserve">Līgumam klāt pievienots 1 (viens) pielikums “Telpu plāns” uz 1 (vienas) lappuses, kas ir neatņemama līguma sastāvdaļa. </w:t>
      </w:r>
    </w:p>
    <w:p w14:paraId="69AA7A6A" w14:textId="77777777" w:rsidR="00BD4BE6" w:rsidRDefault="00BD4BE6" w:rsidP="00BD4BE6">
      <w:pPr>
        <w:tabs>
          <w:tab w:val="left" w:pos="0"/>
          <w:tab w:val="left" w:pos="142"/>
        </w:tabs>
        <w:suppressAutoHyphens/>
        <w:ind w:left="360"/>
        <w:jc w:val="both"/>
        <w:rPr>
          <w:lang w:eastAsia="ar-SA"/>
        </w:rPr>
      </w:pPr>
    </w:p>
    <w:p w14:paraId="4C2731A3" w14:textId="77777777" w:rsidR="00BD4BE6" w:rsidRPr="00A857B6" w:rsidRDefault="00BD4BE6" w:rsidP="00BD4BE6">
      <w:pPr>
        <w:tabs>
          <w:tab w:val="left" w:pos="0"/>
          <w:tab w:val="left" w:pos="142"/>
        </w:tabs>
        <w:suppressAutoHyphens/>
        <w:jc w:val="both"/>
        <w:rPr>
          <w:lang w:eastAsia="ar-SA"/>
        </w:rPr>
      </w:pPr>
    </w:p>
    <w:p w14:paraId="16A82118" w14:textId="77777777" w:rsidR="00BD4BE6" w:rsidRPr="00425F86" w:rsidRDefault="00BD4BE6" w:rsidP="00BD4BE6">
      <w:pPr>
        <w:numPr>
          <w:ilvl w:val="0"/>
          <w:numId w:val="22"/>
        </w:numPr>
        <w:tabs>
          <w:tab w:val="left" w:pos="0"/>
          <w:tab w:val="left" w:pos="360"/>
          <w:tab w:val="left" w:pos="720"/>
          <w:tab w:val="left" w:pos="792"/>
        </w:tabs>
        <w:suppressAutoHyphens/>
        <w:jc w:val="center"/>
        <w:rPr>
          <w:b/>
          <w:lang w:eastAsia="ar-SA"/>
        </w:rPr>
      </w:pPr>
      <w:r w:rsidRPr="00425F86">
        <w:rPr>
          <w:b/>
          <w:lang w:eastAsia="ar-SA"/>
        </w:rPr>
        <w:t>PUŠU REKVIZĪTI UN PARAKSTI</w:t>
      </w:r>
    </w:p>
    <w:tbl>
      <w:tblPr>
        <w:tblW w:w="0" w:type="auto"/>
        <w:tblInd w:w="137" w:type="dxa"/>
        <w:tblLayout w:type="fixed"/>
        <w:tblCellMar>
          <w:top w:w="108" w:type="dxa"/>
          <w:bottom w:w="108" w:type="dxa"/>
        </w:tblCellMar>
        <w:tblLook w:val="0000" w:firstRow="0" w:lastRow="0" w:firstColumn="0" w:lastColumn="0" w:noHBand="0" w:noVBand="0"/>
      </w:tblPr>
      <w:tblGrid>
        <w:gridCol w:w="4831"/>
        <w:gridCol w:w="4860"/>
      </w:tblGrid>
      <w:tr w:rsidR="00BD4BE6" w:rsidRPr="00A857B6" w14:paraId="1F42B935" w14:textId="77777777" w:rsidTr="003F5960">
        <w:tc>
          <w:tcPr>
            <w:tcW w:w="4831" w:type="dxa"/>
          </w:tcPr>
          <w:p w14:paraId="4B0A5841" w14:textId="77777777" w:rsidR="00BD4BE6" w:rsidRPr="00425F86" w:rsidRDefault="00BD4BE6" w:rsidP="003F5960">
            <w:pPr>
              <w:ind w:right="-1050"/>
              <w:jc w:val="both"/>
              <w:rPr>
                <w:b/>
              </w:rPr>
            </w:pPr>
            <w:r w:rsidRPr="00425F86">
              <w:rPr>
                <w:b/>
              </w:rPr>
              <w:t>Iznomātājs:</w:t>
            </w:r>
          </w:p>
          <w:p w14:paraId="66E89AD7" w14:textId="276074B9" w:rsidR="00BD4BE6" w:rsidRPr="00425F86" w:rsidRDefault="00425F86" w:rsidP="003F5960">
            <w:pPr>
              <w:ind w:right="-1050"/>
              <w:jc w:val="both"/>
              <w:rPr>
                <w:b/>
              </w:rPr>
            </w:pPr>
            <w:r w:rsidRPr="00425F86">
              <w:rPr>
                <w:b/>
              </w:rPr>
              <w:t>Preiļu</w:t>
            </w:r>
            <w:r w:rsidR="00BD4BE6" w:rsidRPr="00425F86">
              <w:rPr>
                <w:b/>
              </w:rPr>
              <w:t xml:space="preserve"> novada pašvaldība</w:t>
            </w:r>
          </w:p>
          <w:p w14:paraId="04891329" w14:textId="7C5355B5" w:rsidR="00BD4BE6" w:rsidRPr="00425F86" w:rsidRDefault="00BD4BE6" w:rsidP="003F5960">
            <w:pPr>
              <w:ind w:right="-1050"/>
              <w:jc w:val="both"/>
              <w:rPr>
                <w:b/>
              </w:rPr>
            </w:pPr>
            <w:r w:rsidRPr="00425F86">
              <w:t>Reģistrācijas Nr.</w:t>
            </w:r>
            <w:r w:rsidR="00425F86" w:rsidRPr="00425F86">
              <w:t xml:space="preserve"> 90000065720</w:t>
            </w:r>
          </w:p>
          <w:p w14:paraId="5BC4C90D" w14:textId="77777777" w:rsidR="00425F86" w:rsidRPr="00425F86" w:rsidRDefault="00425F86" w:rsidP="00425F86">
            <w:pPr>
              <w:jc w:val="both"/>
            </w:pPr>
            <w:r w:rsidRPr="00425F86">
              <w:t xml:space="preserve">Raiņa bulvāris – 19, </w:t>
            </w:r>
          </w:p>
          <w:p w14:paraId="2761D217" w14:textId="77777777" w:rsidR="00425F86" w:rsidRPr="00425F86" w:rsidRDefault="00425F86" w:rsidP="00425F86">
            <w:pPr>
              <w:jc w:val="both"/>
            </w:pPr>
            <w:r w:rsidRPr="00425F86">
              <w:t>Preiļi, Preiļu novads, LV-5301</w:t>
            </w:r>
          </w:p>
          <w:p w14:paraId="2DE8F87D" w14:textId="77777777" w:rsidR="00BD4BE6" w:rsidRPr="00425F86" w:rsidRDefault="00BD4BE6" w:rsidP="003F5960">
            <w:pPr>
              <w:ind w:right="-1050"/>
              <w:jc w:val="both"/>
            </w:pPr>
            <w:r w:rsidRPr="00425F86">
              <w:t>A/S SEB banka</w:t>
            </w:r>
          </w:p>
          <w:p w14:paraId="5D91AD2C" w14:textId="77777777" w:rsidR="00BD4BE6" w:rsidRPr="00425F86" w:rsidRDefault="00BD4BE6" w:rsidP="003F5960">
            <w:pPr>
              <w:ind w:right="-1050"/>
              <w:jc w:val="both"/>
            </w:pPr>
            <w:r w:rsidRPr="00425F86">
              <w:t>Kods UNLALV2X</w:t>
            </w:r>
          </w:p>
          <w:p w14:paraId="38AD620D" w14:textId="1DE81491" w:rsidR="00BD4BE6" w:rsidRPr="00425F86" w:rsidRDefault="00BD4BE6" w:rsidP="003F5960">
            <w:pPr>
              <w:suppressAutoHyphens/>
              <w:jc w:val="both"/>
            </w:pPr>
            <w:r w:rsidRPr="00425F86">
              <w:t xml:space="preserve">Konts </w:t>
            </w:r>
            <w:r w:rsidR="00425F86" w:rsidRPr="00425F86">
              <w:t>LV08UNLA0026000130630</w:t>
            </w:r>
          </w:p>
          <w:p w14:paraId="66704342" w14:textId="77777777" w:rsidR="00BD4BE6" w:rsidRDefault="00BD4BE6" w:rsidP="003F5960">
            <w:pPr>
              <w:suppressAutoHyphens/>
              <w:jc w:val="both"/>
            </w:pPr>
            <w:r w:rsidRPr="00425F86">
              <w:t xml:space="preserve">E-pasts: </w:t>
            </w:r>
            <w:hyperlink r:id="rId13" w:history="1">
              <w:r w:rsidR="00425F86" w:rsidRPr="009E342F">
                <w:rPr>
                  <w:rStyle w:val="Hyperlink"/>
                </w:rPr>
                <w:t>dome@preili.lv</w:t>
              </w:r>
            </w:hyperlink>
            <w:r w:rsidR="00425F86" w:rsidRPr="00425F86">
              <w:t xml:space="preserve"> </w:t>
            </w:r>
            <w:r w:rsidRPr="00425F86">
              <w:t xml:space="preserve"> </w:t>
            </w:r>
          </w:p>
          <w:p w14:paraId="6E976A3B" w14:textId="5346260D" w:rsidR="00425F86" w:rsidRPr="00425F86" w:rsidRDefault="00425F86" w:rsidP="003F5960">
            <w:pPr>
              <w:suppressAutoHyphens/>
              <w:jc w:val="both"/>
              <w:rPr>
                <w:lang w:eastAsia="ar-SA"/>
              </w:rPr>
            </w:pPr>
            <w:r>
              <w:t>65322766</w:t>
            </w:r>
          </w:p>
        </w:tc>
        <w:tc>
          <w:tcPr>
            <w:tcW w:w="4860" w:type="dxa"/>
          </w:tcPr>
          <w:p w14:paraId="41D34DA6" w14:textId="77777777" w:rsidR="00BD4BE6" w:rsidRPr="00425F86" w:rsidRDefault="00BD4BE6" w:rsidP="003F5960">
            <w:pPr>
              <w:suppressAutoHyphens/>
              <w:snapToGrid w:val="0"/>
              <w:rPr>
                <w:b/>
                <w:lang w:eastAsia="ar-SA"/>
              </w:rPr>
            </w:pPr>
            <w:r w:rsidRPr="00425F86">
              <w:rPr>
                <w:b/>
                <w:lang w:eastAsia="ar-SA"/>
              </w:rPr>
              <w:t>Nomnieks:</w:t>
            </w:r>
          </w:p>
          <w:p w14:paraId="6256A8A7" w14:textId="77777777" w:rsidR="00BD4BE6" w:rsidRPr="00425F86" w:rsidRDefault="00BD4BE6" w:rsidP="003F5960">
            <w:pPr>
              <w:suppressAutoHyphens/>
              <w:rPr>
                <w:b/>
                <w:bCs/>
                <w:lang w:eastAsia="ar-SA"/>
              </w:rPr>
            </w:pPr>
            <w:r w:rsidRPr="00425F86">
              <w:rPr>
                <w:b/>
                <w:bCs/>
                <w:lang w:eastAsia="ar-SA"/>
              </w:rPr>
              <w:t>________________________</w:t>
            </w:r>
          </w:p>
          <w:p w14:paraId="3190F638" w14:textId="77777777" w:rsidR="00BD4BE6" w:rsidRPr="00425F86" w:rsidRDefault="00BD4BE6" w:rsidP="003F5960">
            <w:pPr>
              <w:suppressAutoHyphens/>
              <w:rPr>
                <w:lang w:eastAsia="ar-SA"/>
              </w:rPr>
            </w:pPr>
            <w:r w:rsidRPr="00425F86">
              <w:rPr>
                <w:rFonts w:eastAsia="Calibri"/>
              </w:rPr>
              <w:t>personas kods/NMR_______</w:t>
            </w:r>
          </w:p>
          <w:p w14:paraId="21429D3C" w14:textId="77777777" w:rsidR="00BD4BE6" w:rsidRPr="00425F86" w:rsidRDefault="00BD4BE6" w:rsidP="003F5960">
            <w:pPr>
              <w:suppressAutoHyphens/>
              <w:rPr>
                <w:rFonts w:eastAsia="Calibri"/>
              </w:rPr>
            </w:pPr>
            <w:r w:rsidRPr="00425F86">
              <w:rPr>
                <w:rFonts w:eastAsia="Calibri"/>
              </w:rPr>
              <w:t>________________________</w:t>
            </w:r>
          </w:p>
          <w:p w14:paraId="1396C6F0" w14:textId="77777777" w:rsidR="00BD4BE6" w:rsidRPr="00425F86" w:rsidRDefault="00BD4BE6" w:rsidP="003F5960">
            <w:pPr>
              <w:suppressAutoHyphens/>
              <w:rPr>
                <w:lang w:val="en-US" w:eastAsia="ar-SA"/>
              </w:rPr>
            </w:pPr>
            <w:r w:rsidRPr="00425F86">
              <w:rPr>
                <w:lang w:eastAsia="ar-SA"/>
              </w:rPr>
              <w:t>________________________</w:t>
            </w:r>
          </w:p>
          <w:p w14:paraId="1A5AAB40" w14:textId="77777777" w:rsidR="00BD4BE6" w:rsidRPr="00425F86" w:rsidRDefault="00BD4BE6" w:rsidP="003F5960">
            <w:pPr>
              <w:suppressAutoHyphens/>
              <w:rPr>
                <w:lang w:eastAsia="ar-SA"/>
              </w:rPr>
            </w:pPr>
            <w:r w:rsidRPr="00425F86">
              <w:rPr>
                <w:lang w:eastAsia="ar-SA"/>
              </w:rPr>
              <w:t xml:space="preserve">E-pasts: _________________ </w:t>
            </w:r>
          </w:p>
          <w:p w14:paraId="2368635C" w14:textId="77777777" w:rsidR="00BD4BE6" w:rsidRPr="00A857B6" w:rsidRDefault="00BD4BE6" w:rsidP="003F5960">
            <w:pPr>
              <w:suppressAutoHyphens/>
              <w:rPr>
                <w:lang w:eastAsia="ar-SA"/>
              </w:rPr>
            </w:pPr>
            <w:r w:rsidRPr="00425F86">
              <w:rPr>
                <w:lang w:eastAsia="ar-SA"/>
              </w:rPr>
              <w:t>Tālrunis:________________</w:t>
            </w:r>
          </w:p>
          <w:p w14:paraId="76B8813B" w14:textId="77777777" w:rsidR="00BD4BE6" w:rsidRPr="00A857B6" w:rsidRDefault="00BD4BE6" w:rsidP="003F5960">
            <w:pPr>
              <w:suppressAutoHyphens/>
              <w:rPr>
                <w:lang w:eastAsia="ar-SA"/>
              </w:rPr>
            </w:pPr>
          </w:p>
        </w:tc>
      </w:tr>
    </w:tbl>
    <w:p w14:paraId="5DC7FAFF" w14:textId="77777777" w:rsidR="00BD4BE6" w:rsidRPr="00A857B6" w:rsidRDefault="00BD4BE6" w:rsidP="00BD4BE6">
      <w:pPr>
        <w:suppressAutoHyphens/>
        <w:jc w:val="both"/>
        <w:rPr>
          <w:lang w:eastAsia="ar-SA"/>
        </w:rPr>
      </w:pPr>
      <w:r w:rsidRPr="00A857B6">
        <w:rPr>
          <w:lang w:eastAsia="ar-SA"/>
        </w:rPr>
        <w:t xml:space="preserve">   </w:t>
      </w:r>
      <w:r>
        <w:rPr>
          <w:lang w:eastAsia="ar-SA"/>
        </w:rPr>
        <w:t xml:space="preserve">     </w:t>
      </w:r>
      <w:r w:rsidRPr="00A857B6">
        <w:rPr>
          <w:lang w:eastAsia="ar-SA"/>
        </w:rPr>
        <w:t>__________________________                           ____________________________</w:t>
      </w:r>
    </w:p>
    <w:p w14:paraId="5BF4F32F" w14:textId="0E024CA4" w:rsidR="00BD4BE6" w:rsidRDefault="00BD4BE6" w:rsidP="00BD4BE6">
      <w:pPr>
        <w:suppressAutoHyphens/>
        <w:jc w:val="both"/>
        <w:rPr>
          <w:lang w:eastAsia="ar-SA"/>
        </w:rPr>
      </w:pPr>
      <w:r w:rsidRPr="00A857B6">
        <w:rPr>
          <w:lang w:eastAsia="ar-SA"/>
        </w:rPr>
        <w:t xml:space="preserve">                                /</w:t>
      </w:r>
      <w:proofErr w:type="spellStart"/>
      <w:r w:rsidR="00425F86">
        <w:rPr>
          <w:lang w:eastAsia="ar-SA"/>
        </w:rPr>
        <w:t>A.Adamovičs</w:t>
      </w:r>
      <w:proofErr w:type="spellEnd"/>
      <w:r w:rsidRPr="00A857B6">
        <w:rPr>
          <w:lang w:eastAsia="ar-SA"/>
        </w:rPr>
        <w:t>/                                                                    /</w:t>
      </w:r>
      <w:proofErr w:type="spellStart"/>
      <w:r>
        <w:t>V.Uzvārds</w:t>
      </w:r>
      <w:proofErr w:type="spellEnd"/>
      <w:r w:rsidRPr="00A857B6">
        <w:rPr>
          <w:lang w:eastAsia="ar-SA"/>
        </w:rPr>
        <w:t>/</w:t>
      </w:r>
    </w:p>
    <w:p w14:paraId="5F223727" w14:textId="77777777" w:rsidR="00BD4BE6" w:rsidRDefault="00BD4BE6" w:rsidP="00BD4BE6">
      <w:pPr>
        <w:suppressAutoHyphens/>
        <w:jc w:val="both"/>
        <w:rPr>
          <w:lang w:eastAsia="ar-SA"/>
        </w:rPr>
      </w:pPr>
    </w:p>
    <w:p w14:paraId="3EAAAE48" w14:textId="77777777" w:rsidR="00BD4BE6" w:rsidRPr="00E23ABE" w:rsidRDefault="00BD4BE6" w:rsidP="00BD4BE6">
      <w:pPr>
        <w:jc w:val="right"/>
        <w:rPr>
          <w:rFonts w:eastAsia="Calibri"/>
        </w:rPr>
      </w:pPr>
    </w:p>
    <w:p w14:paraId="34ECD533" w14:textId="77777777" w:rsidR="00BD4BE6" w:rsidRPr="00E23ABE" w:rsidRDefault="00BD4BE6" w:rsidP="00BC7982">
      <w:pPr>
        <w:jc w:val="right"/>
        <w:rPr>
          <w:rFonts w:eastAsia="Calibri"/>
        </w:rPr>
      </w:pPr>
      <w:r w:rsidRPr="00E23ABE">
        <w:rPr>
          <w:rFonts w:eastAsia="Calibri"/>
        </w:rPr>
        <w:t>Pielikums</w:t>
      </w:r>
    </w:p>
    <w:p w14:paraId="7143661E" w14:textId="4E58EEF3" w:rsidR="00A56CB3" w:rsidRPr="00CB3846" w:rsidRDefault="00BD4BE6" w:rsidP="00CB3846">
      <w:pPr>
        <w:widowControl w:val="0"/>
        <w:autoSpaceDE w:val="0"/>
        <w:autoSpaceDN w:val="0"/>
        <w:adjustRightInd w:val="0"/>
        <w:jc w:val="right"/>
        <w:rPr>
          <w:rFonts w:eastAsia="Calibri"/>
        </w:rPr>
      </w:pPr>
      <w:r w:rsidRPr="00E23ABE">
        <w:rPr>
          <w:rFonts w:eastAsia="Calibri"/>
        </w:rPr>
        <w:t>pie nedzīvojamo telpu nomas līguma</w:t>
      </w:r>
    </w:p>
    <w:sectPr w:rsidR="00A56CB3" w:rsidRPr="00CB3846" w:rsidSect="00BC7982">
      <w:footerReference w:type="default" r:id="rId14"/>
      <w:headerReference w:type="first" r:id="rId15"/>
      <w:pgSz w:w="11906" w:h="16838"/>
      <w:pgMar w:top="1134" w:right="1134" w:bottom="28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BAC94" w14:textId="77777777" w:rsidR="0052754D" w:rsidRPr="00E23ABE" w:rsidRDefault="0052754D">
      <w:r w:rsidRPr="00E23ABE">
        <w:separator/>
      </w:r>
    </w:p>
  </w:endnote>
  <w:endnote w:type="continuationSeparator" w:id="0">
    <w:p w14:paraId="10D4AC5A" w14:textId="77777777" w:rsidR="0052754D" w:rsidRPr="00E23ABE" w:rsidRDefault="0052754D">
      <w:r w:rsidRPr="00E23A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9A392" w14:textId="77777777" w:rsidR="006232F5" w:rsidRPr="00E23ABE" w:rsidRDefault="00DD382B">
    <w:pPr>
      <w:pStyle w:val="Footer"/>
      <w:jc w:val="center"/>
    </w:pPr>
    <w:r w:rsidRPr="00E23ABE">
      <w:fldChar w:fldCharType="begin"/>
    </w:r>
    <w:r w:rsidRPr="00E23ABE">
      <w:instrText xml:space="preserve"> PAGE   \* MERGEFORMAT </w:instrText>
    </w:r>
    <w:r w:rsidRPr="00E23ABE">
      <w:fldChar w:fldCharType="separate"/>
    </w:r>
    <w:r w:rsidR="007F75A2" w:rsidRPr="00E23ABE">
      <w:t>2</w:t>
    </w:r>
    <w:r w:rsidRPr="00E23ABE">
      <w:fldChar w:fldCharType="end"/>
    </w:r>
  </w:p>
  <w:p w14:paraId="26B4DF5F" w14:textId="77777777" w:rsidR="006232F5" w:rsidRPr="00E23ABE" w:rsidRDefault="006232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4D6D8" w14:textId="77777777" w:rsidR="0052754D" w:rsidRPr="00E23ABE" w:rsidRDefault="0052754D">
      <w:r w:rsidRPr="00E23ABE">
        <w:separator/>
      </w:r>
    </w:p>
  </w:footnote>
  <w:footnote w:type="continuationSeparator" w:id="0">
    <w:p w14:paraId="66A347AA" w14:textId="77777777" w:rsidR="0052754D" w:rsidRPr="00E23ABE" w:rsidRDefault="0052754D">
      <w:r w:rsidRPr="00E23AB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8C05A" w14:textId="528FC61C" w:rsidR="00425F86" w:rsidRDefault="00425F86" w:rsidP="00425F86">
    <w:pPr>
      <w:pStyle w:val="Header"/>
      <w:jc w:val="right"/>
    </w:pPr>
    <w:r>
      <w:t>PROJEKTS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DD42CF94"/>
    <w:lvl w:ilvl="0">
      <w:start w:val="1"/>
      <w:numFmt w:val="decimal"/>
      <w:suff w:val="nothing"/>
      <w:lvlText w:val="%1."/>
      <w:lvlJc w:val="left"/>
      <w:pPr>
        <w:tabs>
          <w:tab w:val="num" w:pos="0"/>
        </w:tabs>
        <w:ind w:left="0" w:firstLine="0"/>
      </w:pPr>
      <w:rPr>
        <w:b/>
        <w:bCs/>
      </w:rPr>
    </w:lvl>
    <w:lvl w:ilvl="1">
      <w:start w:val="1"/>
      <w:numFmt w:val="decimal"/>
      <w:suff w:val="nothing"/>
      <w:lvlText w:val="%1.%2."/>
      <w:lvlJc w:val="left"/>
      <w:pPr>
        <w:tabs>
          <w:tab w:val="num" w:pos="568"/>
        </w:tabs>
        <w:ind w:left="568" w:firstLine="0"/>
      </w:pPr>
      <w:rPr>
        <w:b w:val="0"/>
        <w:bCs w:val="0"/>
      </w:rPr>
    </w:lvl>
    <w:lvl w:ilvl="2">
      <w:start w:val="1"/>
      <w:numFmt w:val="decimal"/>
      <w:suff w:val="nothing"/>
      <w:lvlText w:val="%1.%2.%3."/>
      <w:lvlJc w:val="left"/>
      <w:pPr>
        <w:tabs>
          <w:tab w:val="num" w:pos="426"/>
        </w:tabs>
        <w:ind w:left="426" w:firstLine="0"/>
      </w:pPr>
      <w:rPr>
        <w:b w:val="0"/>
        <w:bCs w:val="0"/>
      </w:r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1" w15:restartNumberingAfterBreak="0">
    <w:nsid w:val="02FA6227"/>
    <w:multiLevelType w:val="multilevel"/>
    <w:tmpl w:val="BB16B6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1145" w:hanging="720"/>
      </w:pPr>
      <w:rPr>
        <w:rFonts w:hint="default"/>
        <w:b w:val="0"/>
        <w:bCs w:val="0"/>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 w15:restartNumberingAfterBreak="0">
    <w:nsid w:val="06702111"/>
    <w:multiLevelType w:val="multilevel"/>
    <w:tmpl w:val="99221C66"/>
    <w:lvl w:ilvl="0">
      <w:start w:val="84"/>
      <w:numFmt w:val="decimal"/>
      <w:lvlText w:val="%1"/>
      <w:lvlJc w:val="left"/>
      <w:pPr>
        <w:ind w:left="420" w:hanging="420"/>
      </w:pPr>
      <w:rPr>
        <w:rFonts w:hint="default"/>
      </w:rPr>
    </w:lvl>
    <w:lvl w:ilvl="1">
      <w:start w:val="6"/>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6BA4C65"/>
    <w:multiLevelType w:val="multilevel"/>
    <w:tmpl w:val="10A024DC"/>
    <w:lvl w:ilvl="0">
      <w:start w:val="77"/>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 w15:restartNumberingAfterBreak="0">
    <w:nsid w:val="0D454839"/>
    <w:multiLevelType w:val="multilevel"/>
    <w:tmpl w:val="E56CFAC2"/>
    <w:lvl w:ilvl="0">
      <w:start w:val="33"/>
      <w:numFmt w:val="decimal"/>
      <w:lvlText w:val="%1"/>
      <w:lvlJc w:val="left"/>
      <w:pPr>
        <w:ind w:left="420" w:hanging="420"/>
      </w:pPr>
      <w:rPr>
        <w:rFonts w:hint="default"/>
      </w:rPr>
    </w:lvl>
    <w:lvl w:ilvl="1">
      <w:start w:val="4"/>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BF117DC"/>
    <w:multiLevelType w:val="hybridMultilevel"/>
    <w:tmpl w:val="31609D70"/>
    <w:lvl w:ilvl="0" w:tplc="0426000F">
      <w:start w:val="25"/>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CBD38DD"/>
    <w:multiLevelType w:val="multilevel"/>
    <w:tmpl w:val="0BAACB6E"/>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b w:val="0"/>
        <w:bCs w:val="0"/>
      </w:rPr>
    </w:lvl>
    <w:lvl w:ilvl="2">
      <w:start w:val="1"/>
      <w:numFmt w:val="decimal"/>
      <w:lvlText w:val="%1.%2.%3."/>
      <w:lvlJc w:val="left"/>
      <w:pPr>
        <w:ind w:left="1287"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DBA749C"/>
    <w:multiLevelType w:val="multilevel"/>
    <w:tmpl w:val="BE78A0BE"/>
    <w:lvl w:ilvl="0">
      <w:start w:val="1"/>
      <w:numFmt w:val="decimal"/>
      <w:lvlText w:val="%1."/>
      <w:lvlJc w:val="left"/>
      <w:pPr>
        <w:ind w:left="360" w:hanging="360"/>
      </w:pPr>
      <w:rPr>
        <w:color w:val="auto"/>
      </w:rPr>
    </w:lvl>
    <w:lvl w:ilvl="1">
      <w:start w:val="1"/>
      <w:numFmt w:val="decimal"/>
      <w:lvlText w:val="%2."/>
      <w:lvlJc w:val="left"/>
      <w:pPr>
        <w:ind w:left="792" w:hanging="432"/>
      </w:pPr>
      <w:rPr>
        <w:rFonts w:ascii="Times New Roman" w:eastAsia="Lucida Sans Unicode" w:hAnsi="Times New Roman" w:cs="Times New Roman"/>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0E7A70"/>
    <w:multiLevelType w:val="multilevel"/>
    <w:tmpl w:val="AF68956A"/>
    <w:lvl w:ilvl="0">
      <w:start w:val="1"/>
      <w:numFmt w:val="decimal"/>
      <w:lvlText w:val="%1."/>
      <w:lvlJc w:val="left"/>
      <w:pPr>
        <w:ind w:left="360" w:hanging="360"/>
      </w:pPr>
      <w:rPr>
        <w:rFonts w:hint="default"/>
        <w:color w:val="000000" w:themeColor="text1"/>
        <w:sz w:val="24"/>
        <w:szCs w:val="24"/>
      </w:rPr>
    </w:lvl>
    <w:lvl w:ilvl="1">
      <w:start w:val="1"/>
      <w:numFmt w:val="decimal"/>
      <w:isLgl/>
      <w:lvlText w:val="%1.%2."/>
      <w:lvlJc w:val="left"/>
      <w:pPr>
        <w:ind w:left="796" w:hanging="360"/>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1876" w:hanging="720"/>
      </w:pPr>
      <w:rPr>
        <w:rFonts w:hint="default"/>
      </w:rPr>
    </w:lvl>
    <w:lvl w:ilvl="4">
      <w:start w:val="1"/>
      <w:numFmt w:val="decimal"/>
      <w:isLgl/>
      <w:lvlText w:val="%1.%2.%3.%4.%5."/>
      <w:lvlJc w:val="left"/>
      <w:pPr>
        <w:ind w:left="2596" w:hanging="1080"/>
      </w:pPr>
      <w:rPr>
        <w:rFonts w:hint="default"/>
      </w:rPr>
    </w:lvl>
    <w:lvl w:ilvl="5">
      <w:start w:val="1"/>
      <w:numFmt w:val="decimal"/>
      <w:isLgl/>
      <w:lvlText w:val="%1.%2.%3.%4.%5.%6."/>
      <w:lvlJc w:val="left"/>
      <w:pPr>
        <w:ind w:left="2956" w:hanging="1080"/>
      </w:pPr>
      <w:rPr>
        <w:rFonts w:hint="default"/>
      </w:rPr>
    </w:lvl>
    <w:lvl w:ilvl="6">
      <w:start w:val="1"/>
      <w:numFmt w:val="decimal"/>
      <w:isLgl/>
      <w:lvlText w:val="%1.%2.%3.%4.%5.%6.%7."/>
      <w:lvlJc w:val="left"/>
      <w:pPr>
        <w:ind w:left="3676" w:hanging="1440"/>
      </w:pPr>
      <w:rPr>
        <w:rFonts w:hint="default"/>
      </w:rPr>
    </w:lvl>
    <w:lvl w:ilvl="7">
      <w:start w:val="1"/>
      <w:numFmt w:val="decimal"/>
      <w:isLgl/>
      <w:lvlText w:val="%1.%2.%3.%4.%5.%6.%7.%8."/>
      <w:lvlJc w:val="left"/>
      <w:pPr>
        <w:ind w:left="4036" w:hanging="1440"/>
      </w:pPr>
      <w:rPr>
        <w:rFonts w:hint="default"/>
      </w:rPr>
    </w:lvl>
    <w:lvl w:ilvl="8">
      <w:start w:val="1"/>
      <w:numFmt w:val="decimal"/>
      <w:isLgl/>
      <w:lvlText w:val="%1.%2.%3.%4.%5.%6.%7.%8.%9."/>
      <w:lvlJc w:val="left"/>
      <w:pPr>
        <w:ind w:left="4756" w:hanging="1800"/>
      </w:pPr>
      <w:rPr>
        <w:rFonts w:hint="default"/>
      </w:rPr>
    </w:lvl>
  </w:abstractNum>
  <w:abstractNum w:abstractNumId="9" w15:restartNumberingAfterBreak="0">
    <w:nsid w:val="2FA86FB8"/>
    <w:multiLevelType w:val="multilevel"/>
    <w:tmpl w:val="7D3AA89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E81C6E"/>
    <w:multiLevelType w:val="hybridMultilevel"/>
    <w:tmpl w:val="7452FA16"/>
    <w:lvl w:ilvl="0" w:tplc="2B5CE6F4">
      <w:start w:val="1"/>
      <w:numFmt w:val="decimal"/>
      <w:lvlText w:val="%1)"/>
      <w:lvlJc w:val="left"/>
      <w:pPr>
        <w:ind w:left="502"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728398C"/>
    <w:multiLevelType w:val="hybridMultilevel"/>
    <w:tmpl w:val="AB8C9390"/>
    <w:lvl w:ilvl="0" w:tplc="EC4EEC44">
      <w:start w:val="1"/>
      <w:numFmt w:val="decimal"/>
      <w:lvlText w:val="%1."/>
      <w:lvlJc w:val="left"/>
      <w:pPr>
        <w:ind w:left="916" w:hanging="360"/>
      </w:pPr>
      <w:rPr>
        <w:rFonts w:hint="default"/>
      </w:rPr>
    </w:lvl>
    <w:lvl w:ilvl="1" w:tplc="04090019" w:tentative="1">
      <w:start w:val="1"/>
      <w:numFmt w:val="lowerLetter"/>
      <w:lvlText w:val="%2."/>
      <w:lvlJc w:val="left"/>
      <w:pPr>
        <w:ind w:left="1636" w:hanging="360"/>
      </w:pPr>
    </w:lvl>
    <w:lvl w:ilvl="2" w:tplc="0409001B" w:tentative="1">
      <w:start w:val="1"/>
      <w:numFmt w:val="lowerRoman"/>
      <w:lvlText w:val="%3."/>
      <w:lvlJc w:val="right"/>
      <w:pPr>
        <w:ind w:left="2356" w:hanging="180"/>
      </w:pPr>
    </w:lvl>
    <w:lvl w:ilvl="3" w:tplc="0409000F" w:tentative="1">
      <w:start w:val="1"/>
      <w:numFmt w:val="decimal"/>
      <w:lvlText w:val="%4."/>
      <w:lvlJc w:val="left"/>
      <w:pPr>
        <w:ind w:left="3076" w:hanging="360"/>
      </w:pPr>
    </w:lvl>
    <w:lvl w:ilvl="4" w:tplc="04090019" w:tentative="1">
      <w:start w:val="1"/>
      <w:numFmt w:val="lowerLetter"/>
      <w:lvlText w:val="%5."/>
      <w:lvlJc w:val="left"/>
      <w:pPr>
        <w:ind w:left="3796" w:hanging="360"/>
      </w:pPr>
    </w:lvl>
    <w:lvl w:ilvl="5" w:tplc="0409001B" w:tentative="1">
      <w:start w:val="1"/>
      <w:numFmt w:val="lowerRoman"/>
      <w:lvlText w:val="%6."/>
      <w:lvlJc w:val="right"/>
      <w:pPr>
        <w:ind w:left="4516" w:hanging="180"/>
      </w:pPr>
    </w:lvl>
    <w:lvl w:ilvl="6" w:tplc="0409000F" w:tentative="1">
      <w:start w:val="1"/>
      <w:numFmt w:val="decimal"/>
      <w:lvlText w:val="%7."/>
      <w:lvlJc w:val="left"/>
      <w:pPr>
        <w:ind w:left="5236" w:hanging="360"/>
      </w:pPr>
    </w:lvl>
    <w:lvl w:ilvl="7" w:tplc="04090019" w:tentative="1">
      <w:start w:val="1"/>
      <w:numFmt w:val="lowerLetter"/>
      <w:lvlText w:val="%8."/>
      <w:lvlJc w:val="left"/>
      <w:pPr>
        <w:ind w:left="5956" w:hanging="360"/>
      </w:pPr>
    </w:lvl>
    <w:lvl w:ilvl="8" w:tplc="0409001B" w:tentative="1">
      <w:start w:val="1"/>
      <w:numFmt w:val="lowerRoman"/>
      <w:lvlText w:val="%9."/>
      <w:lvlJc w:val="right"/>
      <w:pPr>
        <w:ind w:left="6676" w:hanging="180"/>
      </w:pPr>
    </w:lvl>
  </w:abstractNum>
  <w:abstractNum w:abstractNumId="12" w15:restartNumberingAfterBreak="0">
    <w:nsid w:val="3B706B2E"/>
    <w:multiLevelType w:val="multilevel"/>
    <w:tmpl w:val="480A12FC"/>
    <w:lvl w:ilvl="0">
      <w:start w:val="89"/>
      <w:numFmt w:val="decimal"/>
      <w:lvlText w:val="%1"/>
      <w:lvlJc w:val="left"/>
      <w:pPr>
        <w:ind w:left="540" w:hanging="540"/>
      </w:pPr>
      <w:rPr>
        <w:rFonts w:hint="default"/>
      </w:rPr>
    </w:lvl>
    <w:lvl w:ilvl="1">
      <w:start w:val="12"/>
      <w:numFmt w:val="decimal"/>
      <w:lvlText w:val="%1.%2"/>
      <w:lvlJc w:val="left"/>
      <w:pPr>
        <w:ind w:left="1108" w:hanging="54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3" w15:restartNumberingAfterBreak="0">
    <w:nsid w:val="3CB22D76"/>
    <w:multiLevelType w:val="multilevel"/>
    <w:tmpl w:val="2D6C177C"/>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b w:val="0"/>
        <w:bCs w:val="0"/>
      </w:rPr>
    </w:lvl>
    <w:lvl w:ilvl="2">
      <w:start w:val="1"/>
      <w:numFmt w:val="decimal"/>
      <w:lvlText w:val="%1.%2.%3."/>
      <w:lvlJc w:val="left"/>
      <w:pPr>
        <w:ind w:left="1004" w:hanging="720"/>
      </w:pPr>
      <w:rPr>
        <w:rFonts w:hint="default"/>
        <w:b w:val="0"/>
        <w:bCs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2CA7CAF"/>
    <w:multiLevelType w:val="multilevel"/>
    <w:tmpl w:val="56AC5568"/>
    <w:lvl w:ilvl="0">
      <w:start w:val="29"/>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C504F0C"/>
    <w:multiLevelType w:val="hybridMultilevel"/>
    <w:tmpl w:val="2CD8B58E"/>
    <w:lvl w:ilvl="0" w:tplc="3984EB58">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11E3D26"/>
    <w:multiLevelType w:val="multilevel"/>
    <w:tmpl w:val="4A562F10"/>
    <w:lvl w:ilvl="0">
      <w:start w:val="27"/>
      <w:numFmt w:val="decimal"/>
      <w:lvlText w:val="%1"/>
      <w:lvlJc w:val="left"/>
      <w:pPr>
        <w:ind w:left="420" w:hanging="420"/>
      </w:pPr>
      <w:rPr>
        <w:rFonts w:hint="default"/>
      </w:rPr>
    </w:lvl>
    <w:lvl w:ilvl="1">
      <w:start w:val="1"/>
      <w:numFmt w:val="decimal"/>
      <w:lvlText w:val="%1.%2"/>
      <w:lvlJc w:val="left"/>
      <w:pPr>
        <w:ind w:left="900"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7" w15:restartNumberingAfterBreak="0">
    <w:nsid w:val="52D448AD"/>
    <w:multiLevelType w:val="multilevel"/>
    <w:tmpl w:val="A3D6E162"/>
    <w:lvl w:ilvl="0">
      <w:start w:val="1"/>
      <w:numFmt w:val="decimal"/>
      <w:lvlText w:val="%1."/>
      <w:lvlJc w:val="left"/>
      <w:pPr>
        <w:ind w:left="720" w:hanging="360"/>
      </w:pPr>
      <w:rPr>
        <w:rFonts w:hint="default"/>
      </w:rPr>
    </w:lvl>
    <w:lvl w:ilvl="1">
      <w:start w:val="1"/>
      <w:numFmt w:val="decimal"/>
      <w:pStyle w:val="Heading2"/>
      <w:isLgl/>
      <w:lvlText w:val="%1.%2."/>
      <w:lvlJc w:val="left"/>
      <w:pPr>
        <w:ind w:left="36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44A6817"/>
    <w:multiLevelType w:val="multilevel"/>
    <w:tmpl w:val="2CC0174E"/>
    <w:lvl w:ilvl="0">
      <w:start w:val="28"/>
      <w:numFmt w:val="decimal"/>
      <w:lvlText w:val="%1"/>
      <w:lvlJc w:val="left"/>
      <w:pPr>
        <w:ind w:left="420" w:hanging="420"/>
      </w:pPr>
      <w:rPr>
        <w:rFonts w:hint="default"/>
      </w:rPr>
    </w:lvl>
    <w:lvl w:ilvl="1">
      <w:start w:val="1"/>
      <w:numFmt w:val="decimal"/>
      <w:lvlText w:val="%1.%2"/>
      <w:lvlJc w:val="left"/>
      <w:pPr>
        <w:ind w:left="1555" w:hanging="4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9" w15:restartNumberingAfterBreak="0">
    <w:nsid w:val="5C9E5F31"/>
    <w:multiLevelType w:val="multilevel"/>
    <w:tmpl w:val="6FD854DA"/>
    <w:lvl w:ilvl="0">
      <w:start w:val="89"/>
      <w:numFmt w:val="decimal"/>
      <w:lvlText w:val="%1"/>
      <w:lvlJc w:val="left"/>
      <w:pPr>
        <w:ind w:left="420" w:hanging="420"/>
      </w:pPr>
      <w:rPr>
        <w:rFonts w:hint="default"/>
      </w:rPr>
    </w:lvl>
    <w:lvl w:ilvl="1">
      <w:start w:val="3"/>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3003E69"/>
    <w:multiLevelType w:val="multilevel"/>
    <w:tmpl w:val="1BD052E8"/>
    <w:lvl w:ilvl="0">
      <w:start w:val="1"/>
      <w:numFmt w:val="decimal"/>
      <w:lvlText w:val="%1."/>
      <w:lvlJc w:val="left"/>
      <w:pPr>
        <w:tabs>
          <w:tab w:val="num" w:pos="360"/>
        </w:tabs>
        <w:ind w:left="0" w:firstLine="0"/>
      </w:pPr>
      <w:rPr>
        <w:rFonts w:hint="default"/>
        <w:b/>
      </w:rPr>
    </w:lvl>
    <w:lvl w:ilvl="1">
      <w:start w:val="1"/>
      <w:numFmt w:val="decimal"/>
      <w:lvlText w:val="%1.%2."/>
      <w:lvlJc w:val="left"/>
      <w:pPr>
        <w:tabs>
          <w:tab w:val="num" w:pos="1915"/>
        </w:tabs>
        <w:ind w:left="1915" w:hanging="1215"/>
      </w:pPr>
      <w:rPr>
        <w:rFonts w:hint="default"/>
        <w:b w:val="0"/>
        <w:strike w:val="0"/>
        <w:color w:val="auto"/>
      </w:rPr>
    </w:lvl>
    <w:lvl w:ilvl="2">
      <w:start w:val="1"/>
      <w:numFmt w:val="decimal"/>
      <w:lvlText w:val="%1.%2.%3."/>
      <w:lvlJc w:val="left"/>
      <w:pPr>
        <w:tabs>
          <w:tab w:val="num" w:pos="2615"/>
        </w:tabs>
        <w:ind w:left="2615" w:hanging="1215"/>
      </w:pPr>
      <w:rPr>
        <w:rFonts w:hint="default"/>
        <w:b w:val="0"/>
        <w:i w:val="0"/>
        <w:color w:val="auto"/>
      </w:rPr>
    </w:lvl>
    <w:lvl w:ilvl="3">
      <w:start w:val="1"/>
      <w:numFmt w:val="decimal"/>
      <w:lvlText w:val="%1.%2.%3.%4."/>
      <w:lvlJc w:val="left"/>
      <w:pPr>
        <w:tabs>
          <w:tab w:val="num" w:pos="3315"/>
        </w:tabs>
        <w:ind w:left="3315" w:hanging="1215"/>
      </w:pPr>
      <w:rPr>
        <w:rFonts w:hint="default"/>
        <w:b/>
      </w:rPr>
    </w:lvl>
    <w:lvl w:ilvl="4">
      <w:start w:val="1"/>
      <w:numFmt w:val="decimal"/>
      <w:lvlText w:val="%1.%2.%3.%4.%5."/>
      <w:lvlJc w:val="left"/>
      <w:pPr>
        <w:tabs>
          <w:tab w:val="num" w:pos="4015"/>
        </w:tabs>
        <w:ind w:left="4015" w:hanging="1215"/>
      </w:pPr>
      <w:rPr>
        <w:rFonts w:hint="default"/>
        <w:b/>
      </w:rPr>
    </w:lvl>
    <w:lvl w:ilvl="5">
      <w:start w:val="1"/>
      <w:numFmt w:val="decimal"/>
      <w:lvlText w:val="%1.%2.%3.%4.%5.%6."/>
      <w:lvlJc w:val="left"/>
      <w:pPr>
        <w:tabs>
          <w:tab w:val="num" w:pos="4715"/>
        </w:tabs>
        <w:ind w:left="4715" w:hanging="1215"/>
      </w:pPr>
      <w:rPr>
        <w:rFonts w:hint="default"/>
        <w:b/>
      </w:rPr>
    </w:lvl>
    <w:lvl w:ilvl="6">
      <w:start w:val="1"/>
      <w:numFmt w:val="decimal"/>
      <w:lvlText w:val="%1.%2.%3.%4.%5.%6.%7."/>
      <w:lvlJc w:val="left"/>
      <w:pPr>
        <w:tabs>
          <w:tab w:val="num" w:pos="5640"/>
        </w:tabs>
        <w:ind w:left="5640" w:hanging="1440"/>
      </w:pPr>
      <w:rPr>
        <w:rFonts w:hint="default"/>
        <w:b/>
      </w:rPr>
    </w:lvl>
    <w:lvl w:ilvl="7">
      <w:start w:val="1"/>
      <w:numFmt w:val="decimal"/>
      <w:lvlText w:val="%1.%2.%3.%4.%5.%6.%7.%8."/>
      <w:lvlJc w:val="left"/>
      <w:pPr>
        <w:tabs>
          <w:tab w:val="num" w:pos="6340"/>
        </w:tabs>
        <w:ind w:left="6340" w:hanging="1440"/>
      </w:pPr>
      <w:rPr>
        <w:rFonts w:hint="default"/>
        <w:b/>
      </w:rPr>
    </w:lvl>
    <w:lvl w:ilvl="8">
      <w:start w:val="1"/>
      <w:numFmt w:val="decimal"/>
      <w:lvlText w:val="%1.%2.%3.%4.%5.%6.%7.%8.%9."/>
      <w:lvlJc w:val="left"/>
      <w:pPr>
        <w:tabs>
          <w:tab w:val="num" w:pos="7400"/>
        </w:tabs>
        <w:ind w:left="7400" w:hanging="1800"/>
      </w:pPr>
      <w:rPr>
        <w:rFonts w:hint="default"/>
        <w:b/>
      </w:rPr>
    </w:lvl>
  </w:abstractNum>
  <w:abstractNum w:abstractNumId="21" w15:restartNumberingAfterBreak="0">
    <w:nsid w:val="66DD6AFC"/>
    <w:multiLevelType w:val="multilevel"/>
    <w:tmpl w:val="52E44B2A"/>
    <w:lvl w:ilvl="0">
      <w:start w:val="29"/>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E544CD6"/>
    <w:multiLevelType w:val="multilevel"/>
    <w:tmpl w:val="53FC4CA2"/>
    <w:lvl w:ilvl="0">
      <w:start w:val="50"/>
      <w:numFmt w:val="decimal"/>
      <w:lvlText w:val="%1."/>
      <w:lvlJc w:val="left"/>
      <w:pPr>
        <w:ind w:left="720" w:hanging="360"/>
      </w:pPr>
      <w:rPr>
        <w:rFonts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E767F04"/>
    <w:multiLevelType w:val="multilevel"/>
    <w:tmpl w:val="1376E6E4"/>
    <w:lvl w:ilvl="0">
      <w:start w:val="23"/>
      <w:numFmt w:val="decimal"/>
      <w:lvlText w:val="%1"/>
      <w:lvlJc w:val="left"/>
      <w:pPr>
        <w:ind w:left="420" w:hanging="420"/>
      </w:pPr>
      <w:rPr>
        <w:rFonts w:hint="default"/>
      </w:rPr>
    </w:lvl>
    <w:lvl w:ilvl="1">
      <w:start w:val="1"/>
      <w:numFmt w:val="decimal"/>
      <w:lvlText w:val="%1.%2"/>
      <w:lvlJc w:val="left"/>
      <w:pPr>
        <w:ind w:left="777" w:hanging="4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4" w15:restartNumberingAfterBreak="0">
    <w:nsid w:val="7CC025C9"/>
    <w:multiLevelType w:val="multilevel"/>
    <w:tmpl w:val="9AB6C490"/>
    <w:lvl w:ilvl="0">
      <w:start w:val="77"/>
      <w:numFmt w:val="decimal"/>
      <w:lvlText w:val="%1"/>
      <w:lvlJc w:val="left"/>
      <w:pPr>
        <w:ind w:left="420" w:hanging="420"/>
      </w:pPr>
      <w:rPr>
        <w:rFonts w:hint="default"/>
      </w:rPr>
    </w:lvl>
    <w:lvl w:ilvl="1">
      <w:start w:val="6"/>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5" w15:restartNumberingAfterBreak="0">
    <w:nsid w:val="7E927BEB"/>
    <w:multiLevelType w:val="multilevel"/>
    <w:tmpl w:val="506EFA4C"/>
    <w:lvl w:ilvl="0">
      <w:start w:val="84"/>
      <w:numFmt w:val="decimal"/>
      <w:lvlText w:val="%1"/>
      <w:lvlJc w:val="left"/>
      <w:pPr>
        <w:ind w:left="420" w:hanging="420"/>
      </w:pPr>
      <w:rPr>
        <w:rFonts w:hint="default"/>
      </w:rPr>
    </w:lvl>
    <w:lvl w:ilvl="1">
      <w:start w:val="4"/>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num w:numId="1" w16cid:durableId="1940522151">
    <w:abstractNumId w:val="8"/>
  </w:num>
  <w:num w:numId="2" w16cid:durableId="6545746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0334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181552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207866">
    <w:abstractNumId w:val="7"/>
  </w:num>
  <w:num w:numId="6" w16cid:durableId="924845782">
    <w:abstractNumId w:val="23"/>
  </w:num>
  <w:num w:numId="7" w16cid:durableId="679161388">
    <w:abstractNumId w:val="5"/>
  </w:num>
  <w:num w:numId="8" w16cid:durableId="1913928698">
    <w:abstractNumId w:val="16"/>
  </w:num>
  <w:num w:numId="9" w16cid:durableId="726682472">
    <w:abstractNumId w:val="18"/>
  </w:num>
  <w:num w:numId="10" w16cid:durableId="1690519939">
    <w:abstractNumId w:val="14"/>
  </w:num>
  <w:num w:numId="11" w16cid:durableId="987049757">
    <w:abstractNumId w:val="21"/>
  </w:num>
  <w:num w:numId="12" w16cid:durableId="1389721686">
    <w:abstractNumId w:val="4"/>
  </w:num>
  <w:num w:numId="13" w16cid:durableId="387187792">
    <w:abstractNumId w:val="22"/>
  </w:num>
  <w:num w:numId="14" w16cid:durableId="697118991">
    <w:abstractNumId w:val="3"/>
  </w:num>
  <w:num w:numId="15" w16cid:durableId="1022511133">
    <w:abstractNumId w:val="24"/>
  </w:num>
  <w:num w:numId="16" w16cid:durableId="1861435779">
    <w:abstractNumId w:val="25"/>
  </w:num>
  <w:num w:numId="17" w16cid:durableId="1663007084">
    <w:abstractNumId w:val="2"/>
  </w:num>
  <w:num w:numId="18" w16cid:durableId="1119837278">
    <w:abstractNumId w:val="19"/>
  </w:num>
  <w:num w:numId="19" w16cid:durableId="1678996867">
    <w:abstractNumId w:val="12"/>
  </w:num>
  <w:num w:numId="20" w16cid:durableId="2008359497">
    <w:abstractNumId w:val="0"/>
  </w:num>
  <w:num w:numId="21" w16cid:durableId="807475972">
    <w:abstractNumId w:val="13"/>
  </w:num>
  <w:num w:numId="22" w16cid:durableId="1149633846">
    <w:abstractNumId w:val="6"/>
  </w:num>
  <w:num w:numId="23" w16cid:durableId="871652078">
    <w:abstractNumId w:val="1"/>
  </w:num>
  <w:num w:numId="24" w16cid:durableId="1957061739">
    <w:abstractNumId w:val="17"/>
  </w:num>
  <w:num w:numId="25" w16cid:durableId="1277372592">
    <w:abstractNumId w:val="20"/>
  </w:num>
  <w:num w:numId="26" w16cid:durableId="1507135540">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236"/>
    <w:rsid w:val="00017779"/>
    <w:rsid w:val="00025E67"/>
    <w:rsid w:val="00030937"/>
    <w:rsid w:val="00046D00"/>
    <w:rsid w:val="000511C7"/>
    <w:rsid w:val="00052B56"/>
    <w:rsid w:val="00053FEB"/>
    <w:rsid w:val="00056B23"/>
    <w:rsid w:val="00060C7F"/>
    <w:rsid w:val="000677BC"/>
    <w:rsid w:val="000706CD"/>
    <w:rsid w:val="00072492"/>
    <w:rsid w:val="00073D64"/>
    <w:rsid w:val="00075E44"/>
    <w:rsid w:val="00084FE5"/>
    <w:rsid w:val="00085F74"/>
    <w:rsid w:val="000968BA"/>
    <w:rsid w:val="00097EA1"/>
    <w:rsid w:val="00097FC2"/>
    <w:rsid w:val="000A1593"/>
    <w:rsid w:val="000A3861"/>
    <w:rsid w:val="000B3874"/>
    <w:rsid w:val="000B418A"/>
    <w:rsid w:val="000C1D93"/>
    <w:rsid w:val="000C3163"/>
    <w:rsid w:val="000C3459"/>
    <w:rsid w:val="000C612E"/>
    <w:rsid w:val="000E0F89"/>
    <w:rsid w:val="000E29D0"/>
    <w:rsid w:val="000E3126"/>
    <w:rsid w:val="000E5794"/>
    <w:rsid w:val="000E7440"/>
    <w:rsid w:val="000F5D6D"/>
    <w:rsid w:val="00101DC6"/>
    <w:rsid w:val="00110638"/>
    <w:rsid w:val="001142E0"/>
    <w:rsid w:val="00121324"/>
    <w:rsid w:val="001246AA"/>
    <w:rsid w:val="00131A33"/>
    <w:rsid w:val="00135088"/>
    <w:rsid w:val="001350AF"/>
    <w:rsid w:val="00140DA1"/>
    <w:rsid w:val="00145189"/>
    <w:rsid w:val="00151698"/>
    <w:rsid w:val="0015172E"/>
    <w:rsid w:val="0015309F"/>
    <w:rsid w:val="001543E5"/>
    <w:rsid w:val="00154EF4"/>
    <w:rsid w:val="00154F2E"/>
    <w:rsid w:val="00160AA7"/>
    <w:rsid w:val="0016121F"/>
    <w:rsid w:val="001612A4"/>
    <w:rsid w:val="00161308"/>
    <w:rsid w:val="001634B5"/>
    <w:rsid w:val="00164CE1"/>
    <w:rsid w:val="00165050"/>
    <w:rsid w:val="00175DBE"/>
    <w:rsid w:val="0017753E"/>
    <w:rsid w:val="00183F0C"/>
    <w:rsid w:val="00193553"/>
    <w:rsid w:val="001945B9"/>
    <w:rsid w:val="00195538"/>
    <w:rsid w:val="001A1D2E"/>
    <w:rsid w:val="001A60C6"/>
    <w:rsid w:val="001B01B4"/>
    <w:rsid w:val="001B2B87"/>
    <w:rsid w:val="001B4423"/>
    <w:rsid w:val="001C3CE6"/>
    <w:rsid w:val="001C3E57"/>
    <w:rsid w:val="001C74DA"/>
    <w:rsid w:val="001D0A52"/>
    <w:rsid w:val="001D7F9E"/>
    <w:rsid w:val="001E3F17"/>
    <w:rsid w:val="001F2275"/>
    <w:rsid w:val="001F2FB2"/>
    <w:rsid w:val="001F4ED1"/>
    <w:rsid w:val="001F51DB"/>
    <w:rsid w:val="00203C6E"/>
    <w:rsid w:val="00213B92"/>
    <w:rsid w:val="002244F3"/>
    <w:rsid w:val="002338B9"/>
    <w:rsid w:val="00241C5F"/>
    <w:rsid w:val="0024240D"/>
    <w:rsid w:val="002463A5"/>
    <w:rsid w:val="00263CAF"/>
    <w:rsid w:val="0027307E"/>
    <w:rsid w:val="00282279"/>
    <w:rsid w:val="00285505"/>
    <w:rsid w:val="00286D54"/>
    <w:rsid w:val="0029170B"/>
    <w:rsid w:val="00292F8A"/>
    <w:rsid w:val="0029328F"/>
    <w:rsid w:val="00295474"/>
    <w:rsid w:val="002A101C"/>
    <w:rsid w:val="002B29C2"/>
    <w:rsid w:val="002C1148"/>
    <w:rsid w:val="002C695F"/>
    <w:rsid w:val="002C78E9"/>
    <w:rsid w:val="002C7CA3"/>
    <w:rsid w:val="002D20BA"/>
    <w:rsid w:val="002E23BC"/>
    <w:rsid w:val="002E551B"/>
    <w:rsid w:val="002E6D9B"/>
    <w:rsid w:val="002F0D41"/>
    <w:rsid w:val="002F304B"/>
    <w:rsid w:val="002F501F"/>
    <w:rsid w:val="003003ED"/>
    <w:rsid w:val="00300AB8"/>
    <w:rsid w:val="00301C5C"/>
    <w:rsid w:val="00304B61"/>
    <w:rsid w:val="00304C63"/>
    <w:rsid w:val="00321829"/>
    <w:rsid w:val="00323881"/>
    <w:rsid w:val="00323B2E"/>
    <w:rsid w:val="00330700"/>
    <w:rsid w:val="00332807"/>
    <w:rsid w:val="0033718B"/>
    <w:rsid w:val="003411AA"/>
    <w:rsid w:val="003449FC"/>
    <w:rsid w:val="0034693C"/>
    <w:rsid w:val="00350E9C"/>
    <w:rsid w:val="00353F5E"/>
    <w:rsid w:val="00354B6C"/>
    <w:rsid w:val="00360F65"/>
    <w:rsid w:val="00362266"/>
    <w:rsid w:val="0036311A"/>
    <w:rsid w:val="003634DC"/>
    <w:rsid w:val="003646F2"/>
    <w:rsid w:val="003668D3"/>
    <w:rsid w:val="00376126"/>
    <w:rsid w:val="00377576"/>
    <w:rsid w:val="00381681"/>
    <w:rsid w:val="00383A56"/>
    <w:rsid w:val="00385B80"/>
    <w:rsid w:val="003870C2"/>
    <w:rsid w:val="00391806"/>
    <w:rsid w:val="003973FF"/>
    <w:rsid w:val="003A4503"/>
    <w:rsid w:val="003A7981"/>
    <w:rsid w:val="003B0FC2"/>
    <w:rsid w:val="003B4125"/>
    <w:rsid w:val="003C3E8E"/>
    <w:rsid w:val="003C5577"/>
    <w:rsid w:val="003D4715"/>
    <w:rsid w:val="003F096D"/>
    <w:rsid w:val="003F0DDB"/>
    <w:rsid w:val="003F2C29"/>
    <w:rsid w:val="00400473"/>
    <w:rsid w:val="00405502"/>
    <w:rsid w:val="00407208"/>
    <w:rsid w:val="00410CD3"/>
    <w:rsid w:val="004128EF"/>
    <w:rsid w:val="00414365"/>
    <w:rsid w:val="00417780"/>
    <w:rsid w:val="00422507"/>
    <w:rsid w:val="00425F86"/>
    <w:rsid w:val="00426923"/>
    <w:rsid w:val="00426D48"/>
    <w:rsid w:val="00427162"/>
    <w:rsid w:val="00441151"/>
    <w:rsid w:val="00450AC8"/>
    <w:rsid w:val="00451C09"/>
    <w:rsid w:val="00456768"/>
    <w:rsid w:val="00457B86"/>
    <w:rsid w:val="00460C2F"/>
    <w:rsid w:val="00465832"/>
    <w:rsid w:val="0047204F"/>
    <w:rsid w:val="004721A1"/>
    <w:rsid w:val="004735AF"/>
    <w:rsid w:val="00476649"/>
    <w:rsid w:val="00480407"/>
    <w:rsid w:val="004840BD"/>
    <w:rsid w:val="00492D67"/>
    <w:rsid w:val="004946A1"/>
    <w:rsid w:val="00494F09"/>
    <w:rsid w:val="004A3E7F"/>
    <w:rsid w:val="004A5C5C"/>
    <w:rsid w:val="004C402F"/>
    <w:rsid w:val="004C5691"/>
    <w:rsid w:val="004C6ADA"/>
    <w:rsid w:val="004D3426"/>
    <w:rsid w:val="004D58CB"/>
    <w:rsid w:val="004D74F2"/>
    <w:rsid w:val="004D772D"/>
    <w:rsid w:val="004E2723"/>
    <w:rsid w:val="004E73ED"/>
    <w:rsid w:val="004E7612"/>
    <w:rsid w:val="004E7AEF"/>
    <w:rsid w:val="004F56A3"/>
    <w:rsid w:val="004F7AE4"/>
    <w:rsid w:val="005007BB"/>
    <w:rsid w:val="00502F02"/>
    <w:rsid w:val="00503F14"/>
    <w:rsid w:val="005055D2"/>
    <w:rsid w:val="00507D4D"/>
    <w:rsid w:val="005119A2"/>
    <w:rsid w:val="00513FBC"/>
    <w:rsid w:val="005167A3"/>
    <w:rsid w:val="0052754D"/>
    <w:rsid w:val="00530280"/>
    <w:rsid w:val="00540396"/>
    <w:rsid w:val="00545031"/>
    <w:rsid w:val="00547E88"/>
    <w:rsid w:val="00554053"/>
    <w:rsid w:val="00564BE1"/>
    <w:rsid w:val="00570BC8"/>
    <w:rsid w:val="00572FFA"/>
    <w:rsid w:val="005759AA"/>
    <w:rsid w:val="00576CF2"/>
    <w:rsid w:val="005823DD"/>
    <w:rsid w:val="005835E7"/>
    <w:rsid w:val="00587D1D"/>
    <w:rsid w:val="00591E9C"/>
    <w:rsid w:val="00593879"/>
    <w:rsid w:val="00597482"/>
    <w:rsid w:val="005A00E6"/>
    <w:rsid w:val="005A1207"/>
    <w:rsid w:val="005A1D76"/>
    <w:rsid w:val="005A212C"/>
    <w:rsid w:val="005A693A"/>
    <w:rsid w:val="005B1B84"/>
    <w:rsid w:val="005B3434"/>
    <w:rsid w:val="005B572F"/>
    <w:rsid w:val="005B6E4B"/>
    <w:rsid w:val="005C22FA"/>
    <w:rsid w:val="005D43D6"/>
    <w:rsid w:val="005D66E3"/>
    <w:rsid w:val="005D70B5"/>
    <w:rsid w:val="005E1D01"/>
    <w:rsid w:val="005E4D25"/>
    <w:rsid w:val="005E58A3"/>
    <w:rsid w:val="005F1A2E"/>
    <w:rsid w:val="005F5140"/>
    <w:rsid w:val="005F7E09"/>
    <w:rsid w:val="005F7F37"/>
    <w:rsid w:val="00602DC1"/>
    <w:rsid w:val="00603B64"/>
    <w:rsid w:val="00610FDF"/>
    <w:rsid w:val="00615913"/>
    <w:rsid w:val="00621690"/>
    <w:rsid w:val="006232F5"/>
    <w:rsid w:val="0062342E"/>
    <w:rsid w:val="00627B17"/>
    <w:rsid w:val="00632DCC"/>
    <w:rsid w:val="006410C9"/>
    <w:rsid w:val="0064217E"/>
    <w:rsid w:val="0064703D"/>
    <w:rsid w:val="00653D9D"/>
    <w:rsid w:val="00663FDB"/>
    <w:rsid w:val="00665246"/>
    <w:rsid w:val="00666B64"/>
    <w:rsid w:val="00680193"/>
    <w:rsid w:val="006807AE"/>
    <w:rsid w:val="00687614"/>
    <w:rsid w:val="006914F4"/>
    <w:rsid w:val="00695672"/>
    <w:rsid w:val="006A6268"/>
    <w:rsid w:val="006B724F"/>
    <w:rsid w:val="006B7AB0"/>
    <w:rsid w:val="006C7B7A"/>
    <w:rsid w:val="006D214B"/>
    <w:rsid w:val="006D5D2C"/>
    <w:rsid w:val="006D709E"/>
    <w:rsid w:val="006E3964"/>
    <w:rsid w:val="006E4884"/>
    <w:rsid w:val="006F51F6"/>
    <w:rsid w:val="006F65C2"/>
    <w:rsid w:val="00703358"/>
    <w:rsid w:val="0071421E"/>
    <w:rsid w:val="00722140"/>
    <w:rsid w:val="00725B7D"/>
    <w:rsid w:val="00727C16"/>
    <w:rsid w:val="007353BA"/>
    <w:rsid w:val="00735A7B"/>
    <w:rsid w:val="00736443"/>
    <w:rsid w:val="00744D03"/>
    <w:rsid w:val="00750413"/>
    <w:rsid w:val="00761E97"/>
    <w:rsid w:val="00762355"/>
    <w:rsid w:val="00763604"/>
    <w:rsid w:val="00763845"/>
    <w:rsid w:val="00772846"/>
    <w:rsid w:val="00776A93"/>
    <w:rsid w:val="00782937"/>
    <w:rsid w:val="00783B88"/>
    <w:rsid w:val="00792DA7"/>
    <w:rsid w:val="007973B4"/>
    <w:rsid w:val="007A7387"/>
    <w:rsid w:val="007B3255"/>
    <w:rsid w:val="007B5973"/>
    <w:rsid w:val="007C7028"/>
    <w:rsid w:val="007C7893"/>
    <w:rsid w:val="007D3D7C"/>
    <w:rsid w:val="007E661E"/>
    <w:rsid w:val="007E7C3E"/>
    <w:rsid w:val="007F75A2"/>
    <w:rsid w:val="008022D5"/>
    <w:rsid w:val="00805640"/>
    <w:rsid w:val="0082019B"/>
    <w:rsid w:val="008229BE"/>
    <w:rsid w:val="00832290"/>
    <w:rsid w:val="00834F83"/>
    <w:rsid w:val="00835AC4"/>
    <w:rsid w:val="008463C4"/>
    <w:rsid w:val="00846751"/>
    <w:rsid w:val="00846773"/>
    <w:rsid w:val="008549EB"/>
    <w:rsid w:val="008578F4"/>
    <w:rsid w:val="00862335"/>
    <w:rsid w:val="0086387F"/>
    <w:rsid w:val="00865FDA"/>
    <w:rsid w:val="00876103"/>
    <w:rsid w:val="00882365"/>
    <w:rsid w:val="008A43C5"/>
    <w:rsid w:val="008A6FF9"/>
    <w:rsid w:val="008B1A74"/>
    <w:rsid w:val="008C71B8"/>
    <w:rsid w:val="008D490C"/>
    <w:rsid w:val="008E3D3F"/>
    <w:rsid w:val="008E4476"/>
    <w:rsid w:val="008E4E50"/>
    <w:rsid w:val="008E728D"/>
    <w:rsid w:val="008F064F"/>
    <w:rsid w:val="0091023B"/>
    <w:rsid w:val="0092120D"/>
    <w:rsid w:val="00921D4D"/>
    <w:rsid w:val="009257DA"/>
    <w:rsid w:val="0092748C"/>
    <w:rsid w:val="00927806"/>
    <w:rsid w:val="00933E54"/>
    <w:rsid w:val="00935EBA"/>
    <w:rsid w:val="00937251"/>
    <w:rsid w:val="0094125C"/>
    <w:rsid w:val="0094198D"/>
    <w:rsid w:val="00944B22"/>
    <w:rsid w:val="00946E2B"/>
    <w:rsid w:val="009526D2"/>
    <w:rsid w:val="009539CB"/>
    <w:rsid w:val="0096030D"/>
    <w:rsid w:val="00961D17"/>
    <w:rsid w:val="009641A6"/>
    <w:rsid w:val="009647E6"/>
    <w:rsid w:val="00964EEB"/>
    <w:rsid w:val="00965FC0"/>
    <w:rsid w:val="00973522"/>
    <w:rsid w:val="00987DB9"/>
    <w:rsid w:val="0099060E"/>
    <w:rsid w:val="009913C1"/>
    <w:rsid w:val="00993515"/>
    <w:rsid w:val="00994592"/>
    <w:rsid w:val="009A662D"/>
    <w:rsid w:val="009B0011"/>
    <w:rsid w:val="009B3C19"/>
    <w:rsid w:val="009B789A"/>
    <w:rsid w:val="009D08F5"/>
    <w:rsid w:val="009D2AE6"/>
    <w:rsid w:val="009D2E40"/>
    <w:rsid w:val="009D3117"/>
    <w:rsid w:val="009D76C4"/>
    <w:rsid w:val="009E0F10"/>
    <w:rsid w:val="009E1612"/>
    <w:rsid w:val="009E57D9"/>
    <w:rsid w:val="009E5E00"/>
    <w:rsid w:val="009E62AA"/>
    <w:rsid w:val="009E632A"/>
    <w:rsid w:val="009E7F73"/>
    <w:rsid w:val="009F6531"/>
    <w:rsid w:val="00A0499D"/>
    <w:rsid w:val="00A06BE0"/>
    <w:rsid w:val="00A06E23"/>
    <w:rsid w:val="00A10666"/>
    <w:rsid w:val="00A14CC5"/>
    <w:rsid w:val="00A16018"/>
    <w:rsid w:val="00A2514A"/>
    <w:rsid w:val="00A315D9"/>
    <w:rsid w:val="00A35AC4"/>
    <w:rsid w:val="00A370E1"/>
    <w:rsid w:val="00A37176"/>
    <w:rsid w:val="00A416CB"/>
    <w:rsid w:val="00A42931"/>
    <w:rsid w:val="00A44B03"/>
    <w:rsid w:val="00A45859"/>
    <w:rsid w:val="00A5065B"/>
    <w:rsid w:val="00A51E25"/>
    <w:rsid w:val="00A543D7"/>
    <w:rsid w:val="00A5583A"/>
    <w:rsid w:val="00A56CB3"/>
    <w:rsid w:val="00A65EDA"/>
    <w:rsid w:val="00A71A19"/>
    <w:rsid w:val="00A73609"/>
    <w:rsid w:val="00A7460A"/>
    <w:rsid w:val="00A77388"/>
    <w:rsid w:val="00A810AA"/>
    <w:rsid w:val="00A8245C"/>
    <w:rsid w:val="00A84832"/>
    <w:rsid w:val="00A84C53"/>
    <w:rsid w:val="00A86CA6"/>
    <w:rsid w:val="00A90D75"/>
    <w:rsid w:val="00A92425"/>
    <w:rsid w:val="00A95605"/>
    <w:rsid w:val="00A96FC6"/>
    <w:rsid w:val="00AA0A6F"/>
    <w:rsid w:val="00AB071C"/>
    <w:rsid w:val="00AB412D"/>
    <w:rsid w:val="00AB5D61"/>
    <w:rsid w:val="00AB7B3D"/>
    <w:rsid w:val="00AD06CC"/>
    <w:rsid w:val="00AD0E66"/>
    <w:rsid w:val="00AD7954"/>
    <w:rsid w:val="00AE1E83"/>
    <w:rsid w:val="00AE1FAC"/>
    <w:rsid w:val="00AF18AB"/>
    <w:rsid w:val="00AF5BB6"/>
    <w:rsid w:val="00AF7E4B"/>
    <w:rsid w:val="00B10CAD"/>
    <w:rsid w:val="00B16289"/>
    <w:rsid w:val="00B24449"/>
    <w:rsid w:val="00B25B7A"/>
    <w:rsid w:val="00B27834"/>
    <w:rsid w:val="00B341F8"/>
    <w:rsid w:val="00B424AA"/>
    <w:rsid w:val="00B451EA"/>
    <w:rsid w:val="00B5097E"/>
    <w:rsid w:val="00B51FB4"/>
    <w:rsid w:val="00B577DD"/>
    <w:rsid w:val="00B6529B"/>
    <w:rsid w:val="00B742F6"/>
    <w:rsid w:val="00B832B4"/>
    <w:rsid w:val="00B83A2C"/>
    <w:rsid w:val="00B91075"/>
    <w:rsid w:val="00B91C7D"/>
    <w:rsid w:val="00B9211D"/>
    <w:rsid w:val="00B93A13"/>
    <w:rsid w:val="00B95B7B"/>
    <w:rsid w:val="00BA07FE"/>
    <w:rsid w:val="00BA1F90"/>
    <w:rsid w:val="00BA4143"/>
    <w:rsid w:val="00BA7BC2"/>
    <w:rsid w:val="00BB2049"/>
    <w:rsid w:val="00BB2770"/>
    <w:rsid w:val="00BB743B"/>
    <w:rsid w:val="00BC7982"/>
    <w:rsid w:val="00BC7CE7"/>
    <w:rsid w:val="00BD0359"/>
    <w:rsid w:val="00BD417D"/>
    <w:rsid w:val="00BD4BE6"/>
    <w:rsid w:val="00BF2F14"/>
    <w:rsid w:val="00BF3E2A"/>
    <w:rsid w:val="00BF4C1A"/>
    <w:rsid w:val="00BF71E2"/>
    <w:rsid w:val="00C00515"/>
    <w:rsid w:val="00C015A5"/>
    <w:rsid w:val="00C031FC"/>
    <w:rsid w:val="00C110BB"/>
    <w:rsid w:val="00C13F4F"/>
    <w:rsid w:val="00C14B35"/>
    <w:rsid w:val="00C15978"/>
    <w:rsid w:val="00C17590"/>
    <w:rsid w:val="00C2223A"/>
    <w:rsid w:val="00C314A3"/>
    <w:rsid w:val="00C316DD"/>
    <w:rsid w:val="00C34785"/>
    <w:rsid w:val="00C35C6D"/>
    <w:rsid w:val="00C408F3"/>
    <w:rsid w:val="00C44C08"/>
    <w:rsid w:val="00C55B47"/>
    <w:rsid w:val="00C56EA9"/>
    <w:rsid w:val="00C619C6"/>
    <w:rsid w:val="00C61B71"/>
    <w:rsid w:val="00C62EFA"/>
    <w:rsid w:val="00C63BC1"/>
    <w:rsid w:val="00C715C9"/>
    <w:rsid w:val="00C71658"/>
    <w:rsid w:val="00C71BAE"/>
    <w:rsid w:val="00C72F50"/>
    <w:rsid w:val="00C74A8D"/>
    <w:rsid w:val="00C74E35"/>
    <w:rsid w:val="00C92A6F"/>
    <w:rsid w:val="00C948DD"/>
    <w:rsid w:val="00C95300"/>
    <w:rsid w:val="00CA06F4"/>
    <w:rsid w:val="00CA3F68"/>
    <w:rsid w:val="00CA75B5"/>
    <w:rsid w:val="00CB07F0"/>
    <w:rsid w:val="00CB3846"/>
    <w:rsid w:val="00CC6A8F"/>
    <w:rsid w:val="00CE3341"/>
    <w:rsid w:val="00CE41BB"/>
    <w:rsid w:val="00CF1904"/>
    <w:rsid w:val="00CF6932"/>
    <w:rsid w:val="00D154D6"/>
    <w:rsid w:val="00D201E4"/>
    <w:rsid w:val="00D27C53"/>
    <w:rsid w:val="00D35236"/>
    <w:rsid w:val="00D35AF9"/>
    <w:rsid w:val="00D37D61"/>
    <w:rsid w:val="00D4100E"/>
    <w:rsid w:val="00D432AC"/>
    <w:rsid w:val="00D44CED"/>
    <w:rsid w:val="00D458FA"/>
    <w:rsid w:val="00D506A8"/>
    <w:rsid w:val="00D5670D"/>
    <w:rsid w:val="00D56BB3"/>
    <w:rsid w:val="00D67C70"/>
    <w:rsid w:val="00D7255A"/>
    <w:rsid w:val="00D95EDF"/>
    <w:rsid w:val="00DA2FB8"/>
    <w:rsid w:val="00DA3036"/>
    <w:rsid w:val="00DA4C29"/>
    <w:rsid w:val="00DA5B86"/>
    <w:rsid w:val="00DA71C3"/>
    <w:rsid w:val="00DA7AD6"/>
    <w:rsid w:val="00DB6422"/>
    <w:rsid w:val="00DC1C48"/>
    <w:rsid w:val="00DC49E7"/>
    <w:rsid w:val="00DC55BE"/>
    <w:rsid w:val="00DD300F"/>
    <w:rsid w:val="00DD382B"/>
    <w:rsid w:val="00DD7679"/>
    <w:rsid w:val="00DE2964"/>
    <w:rsid w:val="00DE328B"/>
    <w:rsid w:val="00DE70E4"/>
    <w:rsid w:val="00DE7111"/>
    <w:rsid w:val="00DE7A63"/>
    <w:rsid w:val="00DF07BD"/>
    <w:rsid w:val="00DF62CC"/>
    <w:rsid w:val="00E00FE6"/>
    <w:rsid w:val="00E04605"/>
    <w:rsid w:val="00E0487B"/>
    <w:rsid w:val="00E10F3C"/>
    <w:rsid w:val="00E2103A"/>
    <w:rsid w:val="00E23ABE"/>
    <w:rsid w:val="00E329F1"/>
    <w:rsid w:val="00E34CDE"/>
    <w:rsid w:val="00E35F57"/>
    <w:rsid w:val="00E36FA1"/>
    <w:rsid w:val="00E42B8C"/>
    <w:rsid w:val="00E4510D"/>
    <w:rsid w:val="00E55F4E"/>
    <w:rsid w:val="00E708B9"/>
    <w:rsid w:val="00E729B1"/>
    <w:rsid w:val="00E86790"/>
    <w:rsid w:val="00E90FBA"/>
    <w:rsid w:val="00E90FDF"/>
    <w:rsid w:val="00EA6079"/>
    <w:rsid w:val="00EB072F"/>
    <w:rsid w:val="00EB296F"/>
    <w:rsid w:val="00EB59EB"/>
    <w:rsid w:val="00EB73C4"/>
    <w:rsid w:val="00EC0E3A"/>
    <w:rsid w:val="00ED30C4"/>
    <w:rsid w:val="00EE2104"/>
    <w:rsid w:val="00EE326D"/>
    <w:rsid w:val="00EF446B"/>
    <w:rsid w:val="00EF4D94"/>
    <w:rsid w:val="00EF59D4"/>
    <w:rsid w:val="00EF6C2F"/>
    <w:rsid w:val="00F04350"/>
    <w:rsid w:val="00F05DAD"/>
    <w:rsid w:val="00F1179C"/>
    <w:rsid w:val="00F13590"/>
    <w:rsid w:val="00F240B8"/>
    <w:rsid w:val="00F25CAB"/>
    <w:rsid w:val="00F3136E"/>
    <w:rsid w:val="00F36B07"/>
    <w:rsid w:val="00F416F6"/>
    <w:rsid w:val="00F5288B"/>
    <w:rsid w:val="00F531E7"/>
    <w:rsid w:val="00F63476"/>
    <w:rsid w:val="00F6472B"/>
    <w:rsid w:val="00F65B53"/>
    <w:rsid w:val="00F711B9"/>
    <w:rsid w:val="00F75599"/>
    <w:rsid w:val="00F766FE"/>
    <w:rsid w:val="00F80040"/>
    <w:rsid w:val="00F82791"/>
    <w:rsid w:val="00F82A4C"/>
    <w:rsid w:val="00F831FB"/>
    <w:rsid w:val="00F8704A"/>
    <w:rsid w:val="00F9035D"/>
    <w:rsid w:val="00F91F41"/>
    <w:rsid w:val="00F9418F"/>
    <w:rsid w:val="00F96C91"/>
    <w:rsid w:val="00FA5042"/>
    <w:rsid w:val="00FB1239"/>
    <w:rsid w:val="00FB2CB4"/>
    <w:rsid w:val="00FB3748"/>
    <w:rsid w:val="00FB379D"/>
    <w:rsid w:val="00FB6892"/>
    <w:rsid w:val="00FD2311"/>
    <w:rsid w:val="00FF18FF"/>
    <w:rsid w:val="00FF501E"/>
    <w:rsid w:val="00FF61DA"/>
    <w:rsid w:val="00FF7C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F823F"/>
  <w15:chartTrackingRefBased/>
  <w15:docId w15:val="{5B329727-1A82-4BAC-86F9-7B77C790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5236"/>
    <w:rPr>
      <w:sz w:val="24"/>
      <w:szCs w:val="24"/>
      <w:lang w:eastAsia="en-US"/>
    </w:rPr>
  </w:style>
  <w:style w:type="paragraph" w:styleId="Heading2">
    <w:name w:val="heading 2"/>
    <w:basedOn w:val="Normal"/>
    <w:next w:val="BodyText"/>
    <w:link w:val="Heading2Char"/>
    <w:qFormat/>
    <w:rsid w:val="000E3126"/>
    <w:pPr>
      <w:keepNext/>
      <w:numPr>
        <w:ilvl w:val="1"/>
        <w:numId w:val="24"/>
      </w:numPr>
      <w:suppressAutoHyphens/>
      <w:spacing w:line="100" w:lineRule="atLeast"/>
      <w:ind w:left="720"/>
      <w:jc w:val="both"/>
      <w:outlineLvl w:val="1"/>
    </w:pPr>
    <w:rPr>
      <w:kern w:val="1"/>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B2B87"/>
    <w:pPr>
      <w:widowControl w:val="0"/>
      <w:suppressAutoHyphens/>
      <w:spacing w:after="120"/>
    </w:pPr>
    <w:rPr>
      <w:rFonts w:eastAsia="Lucida Sans Unicode"/>
    </w:rPr>
  </w:style>
  <w:style w:type="character" w:customStyle="1" w:styleId="BodyTextChar">
    <w:name w:val="Body Text Char"/>
    <w:link w:val="BodyText"/>
    <w:rsid w:val="001B2B87"/>
    <w:rPr>
      <w:rFonts w:eastAsia="Lucida Sans Unicode"/>
      <w:sz w:val="24"/>
      <w:szCs w:val="24"/>
    </w:rPr>
  </w:style>
  <w:style w:type="paragraph" w:customStyle="1" w:styleId="xl23">
    <w:name w:val="xl23"/>
    <w:basedOn w:val="Normal"/>
    <w:rsid w:val="001B2B87"/>
    <w:pPr>
      <w:widowControl w:val="0"/>
      <w:suppressAutoHyphens/>
      <w:spacing w:before="280" w:after="280"/>
    </w:pPr>
    <w:rPr>
      <w:rFonts w:ascii="Arial" w:eastAsia="Lucida Sans Unicode" w:hAnsi="Arial" w:cs="Arial"/>
      <w:szCs w:val="20"/>
      <w:lang w:val="en-US"/>
    </w:rPr>
  </w:style>
  <w:style w:type="paragraph" w:customStyle="1" w:styleId="naisf">
    <w:name w:val="naisf"/>
    <w:basedOn w:val="Normal"/>
    <w:rsid w:val="001B2B87"/>
    <w:pPr>
      <w:spacing w:before="75" w:after="75"/>
      <w:ind w:firstLine="375"/>
      <w:jc w:val="both"/>
    </w:pPr>
    <w:rPr>
      <w:lang w:eastAsia="lv-LV"/>
    </w:rPr>
  </w:style>
  <w:style w:type="paragraph" w:customStyle="1" w:styleId="naisc">
    <w:name w:val="naisc"/>
    <w:basedOn w:val="Normal"/>
    <w:rsid w:val="001B2B87"/>
    <w:pPr>
      <w:spacing w:before="100" w:beforeAutospacing="1" w:after="100" w:afterAutospacing="1"/>
    </w:pPr>
    <w:rPr>
      <w:lang w:eastAsia="lv-LV"/>
    </w:rPr>
  </w:style>
  <w:style w:type="paragraph" w:styleId="BalloonText">
    <w:name w:val="Balloon Text"/>
    <w:basedOn w:val="Normal"/>
    <w:link w:val="BalloonTextChar"/>
    <w:rsid w:val="00BA1F90"/>
    <w:rPr>
      <w:rFonts w:ascii="Tahoma" w:hAnsi="Tahoma" w:cs="Tahoma"/>
      <w:sz w:val="16"/>
      <w:szCs w:val="16"/>
    </w:rPr>
  </w:style>
  <w:style w:type="character" w:customStyle="1" w:styleId="BalloonTextChar">
    <w:name w:val="Balloon Text Char"/>
    <w:link w:val="BalloonText"/>
    <w:rsid w:val="00BA1F90"/>
    <w:rPr>
      <w:rFonts w:ascii="Tahoma" w:hAnsi="Tahoma" w:cs="Tahoma"/>
      <w:sz w:val="16"/>
      <w:szCs w:val="16"/>
      <w:lang w:val="en-GB" w:eastAsia="en-US"/>
    </w:rPr>
  </w:style>
  <w:style w:type="paragraph" w:styleId="Header">
    <w:name w:val="header"/>
    <w:basedOn w:val="Normal"/>
    <w:link w:val="HeaderChar"/>
    <w:rsid w:val="00353F5E"/>
    <w:pPr>
      <w:tabs>
        <w:tab w:val="center" w:pos="4153"/>
        <w:tab w:val="right" w:pos="8306"/>
      </w:tabs>
    </w:pPr>
  </w:style>
  <w:style w:type="character" w:customStyle="1" w:styleId="HeaderChar">
    <w:name w:val="Header Char"/>
    <w:link w:val="Header"/>
    <w:rsid w:val="00353F5E"/>
    <w:rPr>
      <w:sz w:val="24"/>
      <w:szCs w:val="24"/>
      <w:lang w:val="en-GB" w:eastAsia="en-US"/>
    </w:rPr>
  </w:style>
  <w:style w:type="paragraph" w:styleId="Footer">
    <w:name w:val="footer"/>
    <w:basedOn w:val="Normal"/>
    <w:link w:val="FooterChar"/>
    <w:uiPriority w:val="99"/>
    <w:rsid w:val="00353F5E"/>
    <w:pPr>
      <w:tabs>
        <w:tab w:val="center" w:pos="4153"/>
        <w:tab w:val="right" w:pos="8306"/>
      </w:tabs>
    </w:pPr>
  </w:style>
  <w:style w:type="character" w:customStyle="1" w:styleId="FooterChar">
    <w:name w:val="Footer Char"/>
    <w:link w:val="Footer"/>
    <w:uiPriority w:val="99"/>
    <w:rsid w:val="00353F5E"/>
    <w:rPr>
      <w:sz w:val="24"/>
      <w:szCs w:val="24"/>
      <w:lang w:val="en-GB" w:eastAsia="en-US"/>
    </w:rPr>
  </w:style>
  <w:style w:type="paragraph" w:styleId="ListParagraph">
    <w:name w:val="List Paragraph"/>
    <w:aliases w:val="Strip,H&amp;P List Paragraph,2,1List Paragraph,Normal bullet 2,Bullet list,Syle 1,virsraksts3,Numbered Para 1,Dot pt,No Spacing1,List Paragraph Char Char Char,Indicator Text,List Paragraph1,Bullet 1,Bullet Points,MAIN CONTENT,OBC Bullet"/>
    <w:basedOn w:val="Normal"/>
    <w:link w:val="ListParagraphChar"/>
    <w:uiPriority w:val="34"/>
    <w:qFormat/>
    <w:rsid w:val="006232F5"/>
    <w:pPr>
      <w:ind w:left="720"/>
    </w:pPr>
  </w:style>
  <w:style w:type="table" w:styleId="TableGrid">
    <w:name w:val="Table Grid"/>
    <w:basedOn w:val="TableNormal"/>
    <w:uiPriority w:val="59"/>
    <w:rsid w:val="00965F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DD382B"/>
    <w:rPr>
      <w:color w:val="0000FF"/>
      <w:u w:val="single"/>
    </w:rPr>
  </w:style>
  <w:style w:type="character" w:customStyle="1" w:styleId="ListParagraphChar">
    <w:name w:val="List Paragraph Char"/>
    <w:aliases w:val="Strip Char,H&amp;P List Paragraph Char,2 Char,1List Paragraph Char,Normal bullet 2 Char,Bullet list Char,Syle 1 Char,virsraksts3 Char,Numbered Para 1 Char,Dot pt Char,No Spacing1 Char,List Paragraph Char Char Char Char,Bullet 1 Char"/>
    <w:link w:val="ListParagraph"/>
    <w:uiPriority w:val="34"/>
    <w:qFormat/>
    <w:locked/>
    <w:rsid w:val="00DD382B"/>
    <w:rPr>
      <w:sz w:val="24"/>
      <w:szCs w:val="24"/>
      <w:lang w:val="en-GB" w:eastAsia="en-US"/>
    </w:rPr>
  </w:style>
  <w:style w:type="character" w:customStyle="1" w:styleId="contentpasted0">
    <w:name w:val="contentpasted0"/>
    <w:basedOn w:val="DefaultParagraphFont"/>
    <w:rsid w:val="00DD382B"/>
  </w:style>
  <w:style w:type="table" w:customStyle="1" w:styleId="Reatabula1">
    <w:name w:val="Režģa tabula1"/>
    <w:basedOn w:val="TableNormal"/>
    <w:next w:val="TableGrid"/>
    <w:uiPriority w:val="39"/>
    <w:rsid w:val="00DD382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rsid w:val="00F3136E"/>
    <w:rPr>
      <w:color w:val="605E5C"/>
      <w:shd w:val="clear" w:color="auto" w:fill="E1DFDD"/>
    </w:rPr>
  </w:style>
  <w:style w:type="paragraph" w:customStyle="1" w:styleId="pf0">
    <w:name w:val="pf0"/>
    <w:basedOn w:val="Normal"/>
    <w:rsid w:val="004735AF"/>
    <w:pPr>
      <w:spacing w:before="100" w:beforeAutospacing="1" w:after="100" w:afterAutospacing="1"/>
    </w:pPr>
    <w:rPr>
      <w:lang w:eastAsia="lv-LV"/>
    </w:rPr>
  </w:style>
  <w:style w:type="character" w:customStyle="1" w:styleId="Heading2Char">
    <w:name w:val="Heading 2 Char"/>
    <w:basedOn w:val="DefaultParagraphFont"/>
    <w:link w:val="Heading2"/>
    <w:rsid w:val="000E3126"/>
    <w:rPr>
      <w:kern w:val="1"/>
      <w:sz w:val="24"/>
      <w:lang w:eastAsia="ar-SA"/>
    </w:rPr>
  </w:style>
  <w:style w:type="paragraph" w:styleId="NoSpacing">
    <w:name w:val="No Spacing"/>
    <w:uiPriority w:val="1"/>
    <w:qFormat/>
    <w:rsid w:val="00154EF4"/>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881386">
      <w:bodyDiv w:val="1"/>
      <w:marLeft w:val="0"/>
      <w:marRight w:val="0"/>
      <w:marTop w:val="0"/>
      <w:marBottom w:val="0"/>
      <w:divBdr>
        <w:top w:val="none" w:sz="0" w:space="0" w:color="auto"/>
        <w:left w:val="none" w:sz="0" w:space="0" w:color="auto"/>
        <w:bottom w:val="none" w:sz="0" w:space="0" w:color="auto"/>
        <w:right w:val="none" w:sz="0" w:space="0" w:color="auto"/>
      </w:divBdr>
    </w:div>
    <w:div w:id="163899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ome@preili.l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dokt@inbox.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052E188C-7913-4E02-9CFF-A520DE40EAF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39E4E446-3165-4D3E-A190-34601F84E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63E223-576C-49F8-85B7-DD94EAF29079}">
  <ds:schemaRefs>
    <ds:schemaRef ds:uri="http://schemas.microsoft.com/sharepoint/v3/contenttype/forms"/>
  </ds:schemaRefs>
</ds:datastoreItem>
</file>

<file path=customXml/itemProps4.xml><?xml version="1.0" encoding="utf-8"?>
<ds:datastoreItem xmlns:ds="http://schemas.openxmlformats.org/officeDocument/2006/customXml" ds:itemID="{83287243-E7E7-4B57-9210-3FFE84888D3F}">
  <ds:schemaRefs>
    <ds:schemaRef ds:uri="http://schemas.openxmlformats.org/officeDocument/2006/bibliography"/>
  </ds:schemaRefs>
</ds:datastoreItem>
</file>

<file path=customXml/itemProps5.xml><?xml version="1.0" encoding="utf-8"?>
<ds:datastoreItem xmlns:ds="http://schemas.openxmlformats.org/officeDocument/2006/customXml" ds:itemID="{7AAF7DB9-EE32-4A76-9178-C9747B10CD0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12260</Words>
  <Characters>6989</Characters>
  <Application>Microsoft Office Word</Application>
  <DocSecurity>0</DocSecurity>
  <Lines>58</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Administrators</dc:creator>
  <cp:lastModifiedBy>Elgars Stupans</cp:lastModifiedBy>
  <cp:revision>2</cp:revision>
  <cp:lastPrinted>2013-07-23T05:58:00Z</cp:lastPrinted>
  <dcterms:created xsi:type="dcterms:W3CDTF">2026-04-01T11:39:00Z</dcterms:created>
  <dcterms:modified xsi:type="dcterms:W3CDTF">2026-04-01T11:39:00Z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y fmtid="{D5CDD505-2E9C-101B-9397-08002B2CF9AE}" pid="3" name="display_urn:schemas-microsoft-com:office:office#Author">
    <vt:lpwstr>Jolanta Liepiņa</vt:lpwstr>
  </property>
  <property fmtid="{D5CDD505-2E9C-101B-9397-08002B2CF9AE}" pid="4" name="display_urn:schemas-microsoft-com:office:office#Editor">
    <vt:lpwstr>Anita Moskovska</vt:lpwstr>
  </property>
  <property fmtid="{D5CDD505-2E9C-101B-9397-08002B2CF9AE}" pid="5" name="Order">
    <vt:lpwstr>5900.00000000000</vt:lpwstr>
  </property>
</Properties>
</file>